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A6" w:rsidRPr="00AC0173" w:rsidRDefault="00B751A6" w:rsidP="00B163D7">
      <w:pPr>
        <w:ind w:left="6096"/>
        <w:rPr>
          <w:sz w:val="24"/>
        </w:rPr>
      </w:pPr>
      <w:r w:rsidRPr="00AC0173">
        <w:rPr>
          <w:sz w:val="24"/>
        </w:rPr>
        <w:t xml:space="preserve">Додаток </w:t>
      </w:r>
      <w:r w:rsidR="00E54A39" w:rsidRPr="00AC0173">
        <w:rPr>
          <w:sz w:val="24"/>
        </w:rPr>
        <w:t>1</w:t>
      </w:r>
    </w:p>
    <w:p w:rsidR="007B73C4" w:rsidRPr="00AC0173" w:rsidRDefault="00B751A6" w:rsidP="00B163D7">
      <w:pPr>
        <w:ind w:left="6096"/>
        <w:rPr>
          <w:sz w:val="24"/>
        </w:rPr>
      </w:pPr>
      <w:r w:rsidRPr="00AC0173">
        <w:rPr>
          <w:sz w:val="24"/>
        </w:rPr>
        <w:t xml:space="preserve">до </w:t>
      </w:r>
      <w:r w:rsidR="007B73C4" w:rsidRPr="00AC0173">
        <w:rPr>
          <w:sz w:val="24"/>
        </w:rPr>
        <w:t xml:space="preserve">наказу Департаменту освіти </w:t>
      </w:r>
    </w:p>
    <w:p w:rsidR="00B751A6" w:rsidRPr="00AC0173" w:rsidRDefault="007B73C4" w:rsidP="00B163D7">
      <w:pPr>
        <w:ind w:left="6096"/>
        <w:rPr>
          <w:sz w:val="24"/>
        </w:rPr>
      </w:pPr>
      <w:r w:rsidRPr="00AC0173">
        <w:rPr>
          <w:sz w:val="24"/>
        </w:rPr>
        <w:t>Харківської міської ради</w:t>
      </w:r>
    </w:p>
    <w:p w:rsidR="00B751A6" w:rsidRPr="00AC0173" w:rsidRDefault="00B751A6" w:rsidP="00B163D7">
      <w:pPr>
        <w:ind w:left="6096"/>
        <w:rPr>
          <w:sz w:val="24"/>
        </w:rPr>
      </w:pPr>
      <w:r w:rsidRPr="00AC0173">
        <w:rPr>
          <w:sz w:val="24"/>
        </w:rPr>
        <w:t xml:space="preserve">від </w:t>
      </w:r>
      <w:r w:rsidR="00821B67" w:rsidRPr="00821B67">
        <w:rPr>
          <w:sz w:val="24"/>
          <w:lang w:val="ru-RU"/>
        </w:rPr>
        <w:t>31.12.</w:t>
      </w:r>
      <w:r w:rsidRPr="00AC0173">
        <w:rPr>
          <w:sz w:val="24"/>
        </w:rPr>
        <w:t>202</w:t>
      </w:r>
      <w:r w:rsidR="00E54A39" w:rsidRPr="00AC0173">
        <w:rPr>
          <w:sz w:val="24"/>
        </w:rPr>
        <w:t>0</w:t>
      </w:r>
      <w:r w:rsidR="00E66C35" w:rsidRPr="00AC0173">
        <w:rPr>
          <w:sz w:val="24"/>
        </w:rPr>
        <w:t xml:space="preserve"> </w:t>
      </w:r>
      <w:r w:rsidRPr="00AC0173">
        <w:rPr>
          <w:sz w:val="24"/>
        </w:rPr>
        <w:t xml:space="preserve"> №</w:t>
      </w:r>
      <w:r w:rsidR="00821B67">
        <w:rPr>
          <w:sz w:val="24"/>
          <w:lang w:val="en-US"/>
        </w:rPr>
        <w:t>312</w:t>
      </w:r>
      <w:bookmarkStart w:id="0" w:name="_GoBack"/>
      <w:bookmarkEnd w:id="0"/>
    </w:p>
    <w:p w:rsidR="00E54A39" w:rsidRPr="00AC0173" w:rsidRDefault="00E54A39" w:rsidP="00403F05">
      <w:pPr>
        <w:jc w:val="center"/>
        <w:outlineLvl w:val="2"/>
        <w:rPr>
          <w:b/>
          <w:bCs/>
          <w:szCs w:val="36"/>
        </w:rPr>
      </w:pPr>
    </w:p>
    <w:p w:rsidR="00B163D7" w:rsidRPr="00AC0173" w:rsidRDefault="00B163D7" w:rsidP="00403F05">
      <w:pPr>
        <w:jc w:val="center"/>
        <w:outlineLvl w:val="2"/>
        <w:rPr>
          <w:b/>
          <w:bCs/>
          <w:szCs w:val="36"/>
        </w:rPr>
      </w:pPr>
    </w:p>
    <w:p w:rsidR="00403F05" w:rsidRPr="00AC0173" w:rsidRDefault="00B751A6" w:rsidP="00403F05">
      <w:pPr>
        <w:jc w:val="center"/>
        <w:outlineLvl w:val="2"/>
        <w:rPr>
          <w:bCs/>
          <w:szCs w:val="36"/>
        </w:rPr>
      </w:pPr>
      <w:r w:rsidRPr="00AC0173">
        <w:rPr>
          <w:bCs/>
          <w:szCs w:val="36"/>
        </w:rPr>
        <w:t xml:space="preserve">Порядок </w:t>
      </w:r>
    </w:p>
    <w:p w:rsidR="007B73C4" w:rsidRPr="00AC0173" w:rsidRDefault="00B751A6" w:rsidP="007B73C4">
      <w:pPr>
        <w:jc w:val="center"/>
        <w:outlineLvl w:val="2"/>
        <w:rPr>
          <w:bCs/>
          <w:szCs w:val="36"/>
        </w:rPr>
      </w:pPr>
      <w:r w:rsidRPr="00AC0173">
        <w:rPr>
          <w:bCs/>
          <w:szCs w:val="36"/>
        </w:rPr>
        <w:t>проведення конкурс</w:t>
      </w:r>
      <w:r w:rsidR="00B75756" w:rsidRPr="00AC0173">
        <w:rPr>
          <w:bCs/>
          <w:szCs w:val="36"/>
        </w:rPr>
        <w:t>ного відбору</w:t>
      </w:r>
      <w:r w:rsidRPr="00AC0173">
        <w:rPr>
          <w:bCs/>
          <w:szCs w:val="36"/>
        </w:rPr>
        <w:t xml:space="preserve"> на </w:t>
      </w:r>
      <w:r w:rsidR="002B2832" w:rsidRPr="00AC0173">
        <w:rPr>
          <w:bCs/>
          <w:szCs w:val="36"/>
        </w:rPr>
        <w:t xml:space="preserve">педагогічні </w:t>
      </w:r>
      <w:r w:rsidR="009E786E" w:rsidRPr="00AC0173">
        <w:rPr>
          <w:bCs/>
          <w:szCs w:val="36"/>
        </w:rPr>
        <w:t xml:space="preserve">посади </w:t>
      </w:r>
      <w:r w:rsidR="00B75756" w:rsidRPr="00AC0173">
        <w:rPr>
          <w:bCs/>
          <w:szCs w:val="36"/>
        </w:rPr>
        <w:t>комунального закладу «</w:t>
      </w:r>
      <w:r w:rsidR="007B73C4" w:rsidRPr="00AC0173">
        <w:rPr>
          <w:bCs/>
          <w:szCs w:val="36"/>
        </w:rPr>
        <w:t>Харківськ</w:t>
      </w:r>
      <w:r w:rsidR="00B75756" w:rsidRPr="00AC0173">
        <w:rPr>
          <w:bCs/>
          <w:szCs w:val="36"/>
        </w:rPr>
        <w:t>ий</w:t>
      </w:r>
      <w:r w:rsidR="007B73C4" w:rsidRPr="00AC0173">
        <w:rPr>
          <w:bCs/>
          <w:szCs w:val="36"/>
        </w:rPr>
        <w:t xml:space="preserve"> </w:t>
      </w:r>
      <w:r w:rsidR="00140053" w:rsidRPr="00AC0173">
        <w:rPr>
          <w:bCs/>
          <w:szCs w:val="36"/>
        </w:rPr>
        <w:t>ц</w:t>
      </w:r>
      <w:r w:rsidRPr="00AC0173">
        <w:rPr>
          <w:bCs/>
          <w:szCs w:val="36"/>
        </w:rPr>
        <w:t>ентр професійного розвитку педагогічних працівників</w:t>
      </w:r>
      <w:r w:rsidR="007B73C4" w:rsidRPr="00AC0173">
        <w:rPr>
          <w:bCs/>
          <w:szCs w:val="36"/>
        </w:rPr>
        <w:t xml:space="preserve"> Харківської міської ради</w:t>
      </w:r>
      <w:r w:rsidR="00B75756" w:rsidRPr="00AC0173">
        <w:rPr>
          <w:bCs/>
          <w:szCs w:val="36"/>
        </w:rPr>
        <w:t>»</w:t>
      </w:r>
    </w:p>
    <w:p w:rsidR="00403F05" w:rsidRPr="00AC0173" w:rsidRDefault="00403F05" w:rsidP="00403F05">
      <w:pPr>
        <w:jc w:val="center"/>
        <w:outlineLvl w:val="2"/>
        <w:rPr>
          <w:b/>
          <w:bCs/>
          <w:sz w:val="36"/>
          <w:szCs w:val="36"/>
        </w:rPr>
      </w:pPr>
    </w:p>
    <w:p w:rsidR="00B751A6" w:rsidRPr="00AC0173" w:rsidRDefault="00B751A6" w:rsidP="00BC6D9F">
      <w:pPr>
        <w:ind w:firstLine="567"/>
        <w:jc w:val="both"/>
        <w:rPr>
          <w:szCs w:val="28"/>
        </w:rPr>
      </w:pPr>
      <w:bookmarkStart w:id="1" w:name="104"/>
      <w:bookmarkEnd w:id="1"/>
      <w:r w:rsidRPr="00AC0173">
        <w:rPr>
          <w:szCs w:val="28"/>
        </w:rPr>
        <w:t xml:space="preserve">1. Цей Порядок визначає </w:t>
      </w:r>
      <w:r w:rsidR="00523ADA" w:rsidRPr="00AC0173">
        <w:rPr>
          <w:szCs w:val="28"/>
        </w:rPr>
        <w:t>процедуру</w:t>
      </w:r>
      <w:r w:rsidRPr="00AC0173">
        <w:rPr>
          <w:szCs w:val="28"/>
        </w:rPr>
        <w:t xml:space="preserve"> проведення конкурсу на посад</w:t>
      </w:r>
      <w:r w:rsidR="00B75756" w:rsidRPr="00AC0173">
        <w:rPr>
          <w:szCs w:val="28"/>
        </w:rPr>
        <w:t>и</w:t>
      </w:r>
      <w:r w:rsidRPr="00AC0173">
        <w:rPr>
          <w:szCs w:val="28"/>
        </w:rPr>
        <w:t xml:space="preserve"> педагогічних працівників </w:t>
      </w:r>
      <w:r w:rsidR="00140053" w:rsidRPr="00AC0173">
        <w:rPr>
          <w:szCs w:val="28"/>
        </w:rPr>
        <w:t>комунального закладу «Харківський центр професійного розвитку педагогічних працівників Харківської міської ради</w:t>
      </w:r>
      <w:r w:rsidR="005C588C" w:rsidRPr="00AC0173">
        <w:rPr>
          <w:szCs w:val="28"/>
        </w:rPr>
        <w:t>»</w:t>
      </w:r>
      <w:r w:rsidRPr="00AC0173">
        <w:rPr>
          <w:color w:val="FF0000"/>
          <w:szCs w:val="28"/>
        </w:rPr>
        <w:t xml:space="preserve"> </w:t>
      </w:r>
      <w:r w:rsidR="00403F05" w:rsidRPr="00AC0173">
        <w:rPr>
          <w:szCs w:val="28"/>
        </w:rPr>
        <w:t xml:space="preserve">(далі – </w:t>
      </w:r>
      <w:r w:rsidR="00B75756" w:rsidRPr="00AC0173">
        <w:rPr>
          <w:szCs w:val="28"/>
        </w:rPr>
        <w:t>Харківський ЦПР</w:t>
      </w:r>
      <w:r w:rsidRPr="00AC0173">
        <w:rPr>
          <w:szCs w:val="28"/>
        </w:rPr>
        <w:t>).</w:t>
      </w:r>
      <w:r w:rsidR="00BC6D9F" w:rsidRPr="00AC0173">
        <w:rPr>
          <w:szCs w:val="28"/>
        </w:rPr>
        <w:t xml:space="preserve"> </w:t>
      </w:r>
    </w:p>
    <w:p w:rsidR="00BC6D9F" w:rsidRPr="00AC0173" w:rsidRDefault="00BC6D9F" w:rsidP="005C588C">
      <w:pPr>
        <w:ind w:firstLine="708"/>
        <w:jc w:val="both"/>
        <w:rPr>
          <w:szCs w:val="28"/>
        </w:rPr>
      </w:pPr>
      <w:bookmarkStart w:id="2" w:name="105"/>
      <w:bookmarkEnd w:id="2"/>
      <w:r w:rsidRPr="00AC0173">
        <w:rPr>
          <w:szCs w:val="28"/>
        </w:rPr>
        <w:t xml:space="preserve">2. Конкурс на </w:t>
      </w:r>
      <w:r w:rsidR="00D56F14" w:rsidRPr="00AC0173">
        <w:rPr>
          <w:szCs w:val="28"/>
        </w:rPr>
        <w:t xml:space="preserve">зайняття </w:t>
      </w:r>
      <w:r w:rsidR="00B75756" w:rsidRPr="00AC0173">
        <w:rPr>
          <w:szCs w:val="28"/>
        </w:rPr>
        <w:t>педагогічн</w:t>
      </w:r>
      <w:r w:rsidR="00D56F14" w:rsidRPr="00AC0173">
        <w:rPr>
          <w:szCs w:val="28"/>
        </w:rPr>
        <w:t>их</w:t>
      </w:r>
      <w:r w:rsidR="00B75756" w:rsidRPr="00AC0173">
        <w:rPr>
          <w:szCs w:val="28"/>
        </w:rPr>
        <w:t xml:space="preserve"> </w:t>
      </w:r>
      <w:r w:rsidRPr="00AC0173">
        <w:rPr>
          <w:szCs w:val="28"/>
        </w:rPr>
        <w:t xml:space="preserve">посад </w:t>
      </w:r>
      <w:r w:rsidR="00D56F14" w:rsidRPr="00AC0173">
        <w:rPr>
          <w:szCs w:val="28"/>
        </w:rPr>
        <w:t>Харківського ЦПР</w:t>
      </w:r>
      <w:r w:rsidRPr="00AC0173">
        <w:rPr>
          <w:szCs w:val="28"/>
        </w:rPr>
        <w:t xml:space="preserve"> (далі </w:t>
      </w:r>
      <w:r w:rsidR="00B163D7" w:rsidRPr="00AC0173">
        <w:rPr>
          <w:szCs w:val="28"/>
        </w:rPr>
        <w:t>–</w:t>
      </w:r>
      <w:r w:rsidRPr="00AC0173">
        <w:rPr>
          <w:szCs w:val="28"/>
        </w:rPr>
        <w:t xml:space="preserve"> Конкурс</w:t>
      </w:r>
      <w:r w:rsidR="0016372B" w:rsidRPr="00AC0173">
        <w:rPr>
          <w:szCs w:val="28"/>
          <w:lang w:val="ru-RU"/>
        </w:rPr>
        <w:t xml:space="preserve">) </w:t>
      </w:r>
      <w:r w:rsidRPr="00AC0173">
        <w:rPr>
          <w:szCs w:val="28"/>
        </w:rPr>
        <w:t xml:space="preserve">проводиться з дотриманням </w:t>
      </w:r>
      <w:r w:rsidR="005C588C" w:rsidRPr="00AC0173">
        <w:rPr>
          <w:szCs w:val="28"/>
          <w:lang w:val="ru-RU"/>
        </w:rPr>
        <w:t xml:space="preserve">таких </w:t>
      </w:r>
      <w:r w:rsidRPr="00AC0173">
        <w:rPr>
          <w:szCs w:val="28"/>
        </w:rPr>
        <w:t>принципів:</w:t>
      </w:r>
      <w:bookmarkStart w:id="3" w:name="106"/>
      <w:bookmarkEnd w:id="3"/>
      <w:r w:rsidRPr="00AC0173">
        <w:rPr>
          <w:szCs w:val="28"/>
        </w:rPr>
        <w:t xml:space="preserve"> законності</w:t>
      </w:r>
      <w:bookmarkStart w:id="4" w:name="107"/>
      <w:bookmarkEnd w:id="4"/>
      <w:r w:rsidR="005C588C" w:rsidRPr="00AC0173">
        <w:rPr>
          <w:szCs w:val="28"/>
          <w:lang w:val="ru-RU"/>
        </w:rPr>
        <w:t>,</w:t>
      </w:r>
      <w:r w:rsidRPr="00AC0173">
        <w:rPr>
          <w:szCs w:val="28"/>
        </w:rPr>
        <w:t xml:space="preserve"> прозорості</w:t>
      </w:r>
      <w:bookmarkStart w:id="5" w:name="108"/>
      <w:bookmarkEnd w:id="5"/>
      <w:r w:rsidR="005C588C" w:rsidRPr="00AC0173">
        <w:rPr>
          <w:szCs w:val="28"/>
          <w:lang w:val="ru-RU"/>
        </w:rPr>
        <w:t>,</w:t>
      </w:r>
      <w:r w:rsidRPr="00AC0173">
        <w:rPr>
          <w:szCs w:val="28"/>
        </w:rPr>
        <w:t xml:space="preserve"> забезпечення рівного доступу</w:t>
      </w:r>
      <w:bookmarkStart w:id="6" w:name="109"/>
      <w:bookmarkEnd w:id="6"/>
      <w:r w:rsidR="005C588C" w:rsidRPr="00AC0173">
        <w:rPr>
          <w:szCs w:val="28"/>
          <w:lang w:val="ru-RU"/>
        </w:rPr>
        <w:t>,</w:t>
      </w:r>
      <w:r w:rsidRPr="00AC0173">
        <w:rPr>
          <w:szCs w:val="28"/>
        </w:rPr>
        <w:t xml:space="preserve"> </w:t>
      </w:r>
      <w:r w:rsidR="005C588C" w:rsidRPr="00AC0173">
        <w:rPr>
          <w:szCs w:val="28"/>
        </w:rPr>
        <w:t>недискримінації</w:t>
      </w:r>
      <w:r w:rsidR="005C588C" w:rsidRPr="00AC0173">
        <w:rPr>
          <w:szCs w:val="28"/>
          <w:lang w:val="ru-RU"/>
        </w:rPr>
        <w:t>,</w:t>
      </w:r>
      <w:r w:rsidRPr="00AC0173">
        <w:rPr>
          <w:szCs w:val="28"/>
        </w:rPr>
        <w:t xml:space="preserve"> доброчесності</w:t>
      </w:r>
      <w:bookmarkStart w:id="7" w:name="110"/>
      <w:bookmarkEnd w:id="7"/>
      <w:r w:rsidR="005C588C" w:rsidRPr="00AC0173">
        <w:rPr>
          <w:szCs w:val="28"/>
          <w:lang w:val="ru-RU"/>
        </w:rPr>
        <w:t>,</w:t>
      </w:r>
      <w:r w:rsidRPr="00AC0173">
        <w:rPr>
          <w:szCs w:val="28"/>
        </w:rPr>
        <w:t xml:space="preserve"> </w:t>
      </w:r>
    </w:p>
    <w:p w:rsidR="00BC6D9F" w:rsidRPr="00AC0173" w:rsidRDefault="00BC6D9F" w:rsidP="00BC6D9F">
      <w:pPr>
        <w:jc w:val="both"/>
        <w:rPr>
          <w:szCs w:val="28"/>
        </w:rPr>
      </w:pPr>
      <w:r w:rsidRPr="00AC0173">
        <w:rPr>
          <w:szCs w:val="28"/>
        </w:rPr>
        <w:t>надійності та відповідності методів оцінювання.</w:t>
      </w:r>
    </w:p>
    <w:p w:rsidR="00BC6D9F" w:rsidRPr="00AC0173" w:rsidRDefault="00BC6D9F" w:rsidP="00BC6D9F">
      <w:pPr>
        <w:ind w:firstLine="567"/>
        <w:jc w:val="both"/>
        <w:rPr>
          <w:szCs w:val="28"/>
        </w:rPr>
      </w:pPr>
      <w:r w:rsidRPr="00AC0173">
        <w:rPr>
          <w:szCs w:val="28"/>
        </w:rPr>
        <w:t xml:space="preserve">3. Посаду педагогічного працівника </w:t>
      </w:r>
      <w:r w:rsidR="00D56F14" w:rsidRPr="00AC0173">
        <w:rPr>
          <w:szCs w:val="28"/>
        </w:rPr>
        <w:t xml:space="preserve">Харківського ЦПР </w:t>
      </w:r>
      <w:r w:rsidRPr="00AC0173">
        <w:rPr>
          <w:szCs w:val="28"/>
        </w:rPr>
        <w:t xml:space="preserve">може обіймати особа, яка є громадянином України, вільно володіє державною мовою, має вищу педагогічну освіту ступеня не нижче магістра (спеціаліста), стаж педагогічної та/або науково-педагогічної роботи не менше п’яти років, досвід </w:t>
      </w:r>
      <w:r w:rsidR="005C588C" w:rsidRPr="00AC0173">
        <w:rPr>
          <w:szCs w:val="28"/>
        </w:rPr>
        <w:t>у</w:t>
      </w:r>
      <w:r w:rsidRPr="00AC0173">
        <w:rPr>
          <w:szCs w:val="28"/>
        </w:rPr>
        <w:t xml:space="preserve">провадження </w:t>
      </w:r>
      <w:r w:rsidR="002B2832" w:rsidRPr="00AC0173">
        <w:rPr>
          <w:szCs w:val="28"/>
        </w:rPr>
        <w:t xml:space="preserve">педагогічних </w:t>
      </w:r>
      <w:r w:rsidRPr="00AC0173">
        <w:rPr>
          <w:szCs w:val="28"/>
        </w:rPr>
        <w:t>інновацій</w:t>
      </w:r>
      <w:r w:rsidR="002B2832" w:rsidRPr="00AC0173">
        <w:rPr>
          <w:szCs w:val="28"/>
        </w:rPr>
        <w:t xml:space="preserve"> та сучасних освітніх</w:t>
      </w:r>
      <w:r w:rsidRPr="00AC0173">
        <w:rPr>
          <w:szCs w:val="28"/>
        </w:rPr>
        <w:t xml:space="preserve"> технологій </w:t>
      </w:r>
      <w:r w:rsidR="00264C1B" w:rsidRPr="00AC0173">
        <w:rPr>
          <w:szCs w:val="28"/>
        </w:rPr>
        <w:t>(</w:t>
      </w:r>
      <w:r w:rsidR="005C588C" w:rsidRPr="00AC0173">
        <w:rPr>
          <w:szCs w:val="28"/>
        </w:rPr>
        <w:t xml:space="preserve">зокрема </w:t>
      </w:r>
      <w:r w:rsidRPr="00AC0173">
        <w:rPr>
          <w:szCs w:val="28"/>
        </w:rPr>
        <w:t>інформаційно-комунікаційних</w:t>
      </w:r>
      <w:r w:rsidR="00264C1B" w:rsidRPr="00AC0173">
        <w:rPr>
          <w:szCs w:val="28"/>
        </w:rPr>
        <w:t>)</w:t>
      </w:r>
      <w:r w:rsidRPr="00AC0173">
        <w:rPr>
          <w:szCs w:val="28"/>
        </w:rPr>
        <w:t>, організаторські здібності, пройшла конкурсний відбір та визнана переможцем К</w:t>
      </w:r>
      <w:r w:rsidR="00B163D7" w:rsidRPr="00AC0173">
        <w:rPr>
          <w:szCs w:val="28"/>
        </w:rPr>
        <w:t>онкурсу відповідно до </w:t>
      </w:r>
      <w:r w:rsidRPr="00AC0173">
        <w:rPr>
          <w:szCs w:val="28"/>
        </w:rPr>
        <w:t xml:space="preserve">цього Порядку. </w:t>
      </w:r>
    </w:p>
    <w:p w:rsidR="008705BA" w:rsidRPr="00AC0173" w:rsidRDefault="008705BA" w:rsidP="008705BA">
      <w:pPr>
        <w:ind w:firstLine="708"/>
        <w:jc w:val="both"/>
        <w:rPr>
          <w:szCs w:val="28"/>
        </w:rPr>
      </w:pPr>
      <w:r w:rsidRPr="00AC0173">
        <w:rPr>
          <w:szCs w:val="28"/>
        </w:rPr>
        <w:t>4. Організаційне забезпечення проведення Конкурсу здійснює директор Харківського ЦПР</w:t>
      </w:r>
      <w:r w:rsidR="008C1885">
        <w:rPr>
          <w:szCs w:val="28"/>
        </w:rPr>
        <w:t xml:space="preserve"> </w:t>
      </w:r>
      <w:r w:rsidR="008C1885" w:rsidRPr="00AC0173">
        <w:rPr>
          <w:szCs w:val="28"/>
        </w:rPr>
        <w:t>або особа, яка виконує його обов’язки</w:t>
      </w:r>
      <w:r w:rsidRPr="00AC0173">
        <w:rPr>
          <w:szCs w:val="28"/>
        </w:rPr>
        <w:t>.</w:t>
      </w:r>
    </w:p>
    <w:p w:rsidR="00B751A6" w:rsidRPr="00AC0173" w:rsidRDefault="00410FA7" w:rsidP="00BB5598">
      <w:pPr>
        <w:ind w:firstLine="567"/>
        <w:jc w:val="both"/>
        <w:rPr>
          <w:szCs w:val="28"/>
        </w:rPr>
      </w:pPr>
      <w:bookmarkStart w:id="8" w:name="111"/>
      <w:bookmarkStart w:id="9" w:name="112"/>
      <w:bookmarkEnd w:id="8"/>
      <w:bookmarkEnd w:id="9"/>
      <w:r w:rsidRPr="00AC0173">
        <w:rPr>
          <w:szCs w:val="28"/>
        </w:rPr>
        <w:t>5</w:t>
      </w:r>
      <w:r w:rsidR="00B751A6" w:rsidRPr="00AC0173">
        <w:rPr>
          <w:szCs w:val="28"/>
        </w:rPr>
        <w:t xml:space="preserve">. </w:t>
      </w:r>
      <w:r w:rsidR="00D203DF" w:rsidRPr="00AC0173">
        <w:rPr>
          <w:szCs w:val="28"/>
        </w:rPr>
        <w:t>Конкурсний відбір на посади педагогічних працівників Харківського ЦПР складається з таких етапів</w:t>
      </w:r>
      <w:r w:rsidR="00B751A6" w:rsidRPr="00AC0173">
        <w:rPr>
          <w:szCs w:val="28"/>
        </w:rPr>
        <w:t>:</w:t>
      </w:r>
    </w:p>
    <w:p w:rsidR="00B751A6" w:rsidRPr="00AC0173" w:rsidRDefault="00311182" w:rsidP="00C24399">
      <w:pPr>
        <w:jc w:val="both"/>
        <w:rPr>
          <w:szCs w:val="28"/>
        </w:rPr>
      </w:pPr>
      <w:bookmarkStart w:id="10" w:name="113"/>
      <w:bookmarkEnd w:id="10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прийняття рішення про оголошення </w:t>
      </w:r>
      <w:r w:rsidR="00BB5598" w:rsidRPr="00AC0173">
        <w:rPr>
          <w:szCs w:val="28"/>
        </w:rPr>
        <w:t>К</w:t>
      </w:r>
      <w:r w:rsidR="00B751A6" w:rsidRPr="00AC0173">
        <w:rPr>
          <w:szCs w:val="28"/>
        </w:rPr>
        <w:t>онкурсу та затвердження складу конкурсної комісії;</w:t>
      </w:r>
    </w:p>
    <w:p w:rsidR="00B751A6" w:rsidRPr="00AC0173" w:rsidRDefault="00311182" w:rsidP="00C24399">
      <w:pPr>
        <w:jc w:val="both"/>
        <w:rPr>
          <w:szCs w:val="28"/>
        </w:rPr>
      </w:pPr>
      <w:bookmarkStart w:id="11" w:name="114"/>
      <w:bookmarkEnd w:id="11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оприлюднення оголошення про проведення </w:t>
      </w:r>
      <w:r w:rsidR="00BB5598" w:rsidRPr="00AC0173">
        <w:rPr>
          <w:szCs w:val="28"/>
        </w:rPr>
        <w:t>К</w:t>
      </w:r>
      <w:r w:rsidR="00B751A6" w:rsidRPr="00AC0173">
        <w:rPr>
          <w:szCs w:val="28"/>
        </w:rPr>
        <w:t>о</w:t>
      </w:r>
      <w:r w:rsidRPr="00AC0173">
        <w:rPr>
          <w:szCs w:val="28"/>
        </w:rPr>
        <w:t xml:space="preserve">нкурсу на офіційному сайті </w:t>
      </w:r>
      <w:r w:rsidR="008705BA" w:rsidRPr="00AC0173">
        <w:rPr>
          <w:szCs w:val="28"/>
        </w:rPr>
        <w:t>Департаменту освіти Харківської міської ради</w:t>
      </w:r>
      <w:r w:rsidR="00B751A6" w:rsidRPr="00AC0173">
        <w:rPr>
          <w:szCs w:val="28"/>
        </w:rPr>
        <w:t>;</w:t>
      </w:r>
    </w:p>
    <w:p w:rsidR="00B751A6" w:rsidRPr="00AC0173" w:rsidRDefault="00311182" w:rsidP="00C24399">
      <w:pPr>
        <w:jc w:val="both"/>
        <w:rPr>
          <w:szCs w:val="28"/>
        </w:rPr>
      </w:pPr>
      <w:bookmarkStart w:id="12" w:name="115"/>
      <w:bookmarkEnd w:id="12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прийом документів від осіб, які </w:t>
      </w:r>
      <w:r w:rsidR="005C588C" w:rsidRPr="00AC0173">
        <w:rPr>
          <w:szCs w:val="28"/>
        </w:rPr>
        <w:t>виявили бажання в</w:t>
      </w:r>
      <w:r w:rsidR="00B751A6" w:rsidRPr="00AC0173">
        <w:rPr>
          <w:szCs w:val="28"/>
        </w:rPr>
        <w:t xml:space="preserve">зяти участь у </w:t>
      </w:r>
      <w:r w:rsidR="00A50A8E" w:rsidRPr="00AC0173">
        <w:rPr>
          <w:szCs w:val="28"/>
        </w:rPr>
        <w:t>К</w:t>
      </w:r>
      <w:r w:rsidR="00B751A6" w:rsidRPr="00AC0173">
        <w:rPr>
          <w:szCs w:val="28"/>
        </w:rPr>
        <w:t>онкурсі;</w:t>
      </w:r>
    </w:p>
    <w:p w:rsidR="00B751A6" w:rsidRPr="00AC0173" w:rsidRDefault="00311182" w:rsidP="00C24399">
      <w:pPr>
        <w:jc w:val="both"/>
        <w:rPr>
          <w:szCs w:val="28"/>
        </w:rPr>
      </w:pPr>
      <w:bookmarkStart w:id="13" w:name="116"/>
      <w:bookmarkEnd w:id="13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попередній розгляд поданих документів на відповідність </w:t>
      </w:r>
      <w:r w:rsidR="005C588C" w:rsidRPr="00AC0173">
        <w:rPr>
          <w:szCs w:val="28"/>
        </w:rPr>
        <w:t>вимогам, у</w:t>
      </w:r>
      <w:r w:rsidR="00B751A6" w:rsidRPr="00AC0173">
        <w:rPr>
          <w:szCs w:val="28"/>
        </w:rPr>
        <w:t>становленим законодавством;</w:t>
      </w:r>
    </w:p>
    <w:p w:rsidR="00311182" w:rsidRPr="00AC0173" w:rsidRDefault="00311182" w:rsidP="00C24399">
      <w:pPr>
        <w:jc w:val="both"/>
        <w:rPr>
          <w:szCs w:val="28"/>
        </w:rPr>
      </w:pPr>
      <w:bookmarkStart w:id="14" w:name="117"/>
      <w:bookmarkEnd w:id="14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проведення кваліфікаційного іспиту</w:t>
      </w:r>
      <w:r w:rsidR="00A50A8E" w:rsidRPr="00AC0173">
        <w:rPr>
          <w:szCs w:val="28"/>
        </w:rPr>
        <w:t xml:space="preserve"> </w:t>
      </w:r>
      <w:r w:rsidR="00B751A6" w:rsidRPr="00AC0173">
        <w:rPr>
          <w:szCs w:val="28"/>
        </w:rPr>
        <w:t xml:space="preserve">та визначення його результатів; </w:t>
      </w:r>
    </w:p>
    <w:p w:rsidR="00B751A6" w:rsidRPr="00AC0173" w:rsidRDefault="00311182" w:rsidP="00C24399">
      <w:pPr>
        <w:jc w:val="both"/>
        <w:rPr>
          <w:szCs w:val="28"/>
        </w:rPr>
      </w:pPr>
      <w:r w:rsidRPr="00AC0173">
        <w:rPr>
          <w:szCs w:val="28"/>
        </w:rPr>
        <w:t>-</w:t>
      </w:r>
      <w:r w:rsidR="003F3F40" w:rsidRPr="00AC0173">
        <w:rPr>
          <w:szCs w:val="28"/>
        </w:rPr>
        <w:t xml:space="preserve"> </w:t>
      </w:r>
      <w:r w:rsidR="00B751A6" w:rsidRPr="00AC0173">
        <w:rPr>
          <w:szCs w:val="28"/>
        </w:rPr>
        <w:t>проведення співбесіди та визначення її результатів;</w:t>
      </w:r>
    </w:p>
    <w:p w:rsidR="00B751A6" w:rsidRPr="00AC0173" w:rsidRDefault="00311182" w:rsidP="00C24399">
      <w:pPr>
        <w:jc w:val="both"/>
        <w:rPr>
          <w:szCs w:val="28"/>
        </w:rPr>
      </w:pPr>
      <w:bookmarkStart w:id="15" w:name="118"/>
      <w:bookmarkEnd w:id="15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визначення переможц</w:t>
      </w:r>
      <w:r w:rsidR="0006679C" w:rsidRPr="00AC0173">
        <w:rPr>
          <w:szCs w:val="28"/>
        </w:rPr>
        <w:t>ів</w:t>
      </w:r>
      <w:r w:rsidR="00B751A6" w:rsidRPr="00AC0173">
        <w:rPr>
          <w:szCs w:val="28"/>
        </w:rPr>
        <w:t xml:space="preserve"> </w:t>
      </w:r>
      <w:r w:rsidR="0006679C" w:rsidRPr="00AC0173">
        <w:rPr>
          <w:szCs w:val="28"/>
        </w:rPr>
        <w:t>К</w:t>
      </w:r>
      <w:r w:rsidR="00B751A6" w:rsidRPr="00AC0173">
        <w:rPr>
          <w:szCs w:val="28"/>
        </w:rPr>
        <w:t>онкурсу;</w:t>
      </w:r>
    </w:p>
    <w:p w:rsidR="00B751A6" w:rsidRPr="00AC0173" w:rsidRDefault="003F3F40" w:rsidP="00C24399">
      <w:pPr>
        <w:jc w:val="both"/>
        <w:rPr>
          <w:szCs w:val="28"/>
        </w:rPr>
      </w:pPr>
      <w:bookmarkStart w:id="16" w:name="119"/>
      <w:bookmarkEnd w:id="16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оприлюднення результатів </w:t>
      </w:r>
      <w:r w:rsidR="0006679C" w:rsidRPr="00AC0173">
        <w:rPr>
          <w:szCs w:val="28"/>
        </w:rPr>
        <w:t>К</w:t>
      </w:r>
      <w:r w:rsidR="00B751A6" w:rsidRPr="00AC0173">
        <w:rPr>
          <w:szCs w:val="28"/>
        </w:rPr>
        <w:t>онкурсу.</w:t>
      </w:r>
    </w:p>
    <w:p w:rsidR="003F3F40" w:rsidRPr="00AC0173" w:rsidRDefault="00410FA7" w:rsidP="003F3F40">
      <w:pPr>
        <w:ind w:firstLine="708"/>
        <w:jc w:val="both"/>
      </w:pPr>
      <w:bookmarkStart w:id="17" w:name="120"/>
      <w:bookmarkStart w:id="18" w:name="121"/>
      <w:bookmarkEnd w:id="17"/>
      <w:bookmarkEnd w:id="18"/>
      <w:r w:rsidRPr="00AC0173">
        <w:t>6</w:t>
      </w:r>
      <w:r w:rsidR="00A50A8E" w:rsidRPr="00AC0173">
        <w:t xml:space="preserve">. </w:t>
      </w:r>
      <w:r w:rsidR="003F3F40" w:rsidRPr="00AC0173">
        <w:t>Оголошення про провед</w:t>
      </w:r>
      <w:r w:rsidR="00B163D7" w:rsidRPr="00AC0173">
        <w:t>ення Конкурсу оприлюднюється на </w:t>
      </w:r>
      <w:r w:rsidR="003F3F40" w:rsidRPr="00AC0173">
        <w:t xml:space="preserve">офіційному сайті </w:t>
      </w:r>
      <w:r w:rsidR="0006679C" w:rsidRPr="00AC0173">
        <w:rPr>
          <w:szCs w:val="28"/>
        </w:rPr>
        <w:t>Департаменту освіти Харківської міської ради не пізніше</w:t>
      </w:r>
      <w:r w:rsidR="0006679C" w:rsidRPr="00AC0173">
        <w:rPr>
          <w:i/>
          <w:szCs w:val="28"/>
        </w:rPr>
        <w:t xml:space="preserve"> </w:t>
      </w:r>
      <w:r w:rsidR="003F3F40" w:rsidRPr="00AC0173">
        <w:t>н</w:t>
      </w:r>
      <w:r w:rsidR="0006679C" w:rsidRPr="00AC0173">
        <w:t>аступного робочого дня з </w:t>
      </w:r>
      <w:r w:rsidR="003F3F40" w:rsidRPr="00AC0173">
        <w:t>дня видання наказу про його проведення.</w:t>
      </w:r>
    </w:p>
    <w:p w:rsidR="00B751A6" w:rsidRPr="00AC0173" w:rsidRDefault="00410FA7" w:rsidP="0006679C">
      <w:pPr>
        <w:ind w:firstLine="708"/>
        <w:jc w:val="both"/>
        <w:rPr>
          <w:szCs w:val="28"/>
        </w:rPr>
      </w:pPr>
      <w:r w:rsidRPr="00AC0173">
        <w:rPr>
          <w:szCs w:val="28"/>
        </w:rPr>
        <w:t>7</w:t>
      </w:r>
      <w:r w:rsidR="00B751A6" w:rsidRPr="00AC0173">
        <w:rPr>
          <w:szCs w:val="28"/>
        </w:rPr>
        <w:t xml:space="preserve">. Оголошення про проведення </w:t>
      </w:r>
      <w:r w:rsidR="008F5782" w:rsidRPr="00AC0173">
        <w:rPr>
          <w:szCs w:val="28"/>
        </w:rPr>
        <w:t>К</w:t>
      </w:r>
      <w:r w:rsidR="00B751A6" w:rsidRPr="00AC0173">
        <w:rPr>
          <w:szCs w:val="28"/>
        </w:rPr>
        <w:t>онкурсу повинн</w:t>
      </w:r>
      <w:r w:rsidR="00264C1B" w:rsidRPr="00AC0173">
        <w:rPr>
          <w:szCs w:val="28"/>
        </w:rPr>
        <w:t>о</w:t>
      </w:r>
      <w:r w:rsidR="00B751A6" w:rsidRPr="00AC0173">
        <w:rPr>
          <w:szCs w:val="28"/>
        </w:rPr>
        <w:t xml:space="preserve"> містити</w:t>
      </w:r>
      <w:r w:rsidR="005C588C" w:rsidRPr="00AC0173">
        <w:rPr>
          <w:szCs w:val="28"/>
        </w:rPr>
        <w:t xml:space="preserve"> таку інформацію</w:t>
      </w:r>
      <w:r w:rsidR="00B751A6" w:rsidRPr="00AC0173">
        <w:rPr>
          <w:szCs w:val="28"/>
        </w:rPr>
        <w:t>:</w:t>
      </w:r>
    </w:p>
    <w:p w:rsidR="00A50A8E" w:rsidRPr="00AC0173" w:rsidRDefault="003F3F40" w:rsidP="00C24399">
      <w:pPr>
        <w:jc w:val="both"/>
        <w:rPr>
          <w:szCs w:val="28"/>
        </w:rPr>
      </w:pPr>
      <w:bookmarkStart w:id="19" w:name="122"/>
      <w:bookmarkEnd w:id="19"/>
      <w:r w:rsidRPr="00AC0173">
        <w:rPr>
          <w:szCs w:val="28"/>
        </w:rPr>
        <w:lastRenderedPageBreak/>
        <w:t xml:space="preserve">- </w:t>
      </w:r>
      <w:r w:rsidR="00B751A6" w:rsidRPr="00AC0173">
        <w:rPr>
          <w:szCs w:val="28"/>
        </w:rPr>
        <w:t>н</w:t>
      </w:r>
      <w:r w:rsidRPr="00AC0173">
        <w:rPr>
          <w:szCs w:val="28"/>
        </w:rPr>
        <w:t xml:space="preserve">айменування </w:t>
      </w:r>
      <w:r w:rsidR="005C588C" w:rsidRPr="00AC0173">
        <w:rPr>
          <w:szCs w:val="28"/>
        </w:rPr>
        <w:t>та</w:t>
      </w:r>
      <w:r w:rsidRPr="00AC0173">
        <w:rPr>
          <w:szCs w:val="28"/>
        </w:rPr>
        <w:t xml:space="preserve"> місцезнаходження Ц</w:t>
      </w:r>
      <w:r w:rsidR="00B751A6" w:rsidRPr="00AC0173">
        <w:rPr>
          <w:szCs w:val="28"/>
        </w:rPr>
        <w:t xml:space="preserve">ентру; </w:t>
      </w:r>
    </w:p>
    <w:p w:rsidR="00B751A6" w:rsidRPr="00AC0173" w:rsidRDefault="00A50A8E" w:rsidP="00C24399">
      <w:pPr>
        <w:jc w:val="both"/>
        <w:rPr>
          <w:szCs w:val="28"/>
        </w:rPr>
      </w:pPr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найменування посади та умови оплати праці;</w:t>
      </w:r>
    </w:p>
    <w:p w:rsidR="00B751A6" w:rsidRPr="00AC0173" w:rsidRDefault="00727D3E" w:rsidP="00C24399">
      <w:pPr>
        <w:jc w:val="both"/>
        <w:rPr>
          <w:szCs w:val="28"/>
        </w:rPr>
      </w:pPr>
      <w:bookmarkStart w:id="20" w:name="123"/>
      <w:bookmarkEnd w:id="20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кваліфікаційні вимоги до кандидатів, які претендують на посаду (далі </w:t>
      </w:r>
      <w:r w:rsidR="00B163D7" w:rsidRPr="00AC0173">
        <w:rPr>
          <w:szCs w:val="28"/>
        </w:rPr>
        <w:t>–</w:t>
      </w:r>
      <w:r w:rsidR="00B751A6" w:rsidRPr="00AC0173">
        <w:rPr>
          <w:szCs w:val="28"/>
        </w:rPr>
        <w:t xml:space="preserve"> кандидати);</w:t>
      </w:r>
    </w:p>
    <w:p w:rsidR="00B751A6" w:rsidRPr="00AC0173" w:rsidRDefault="00727D3E" w:rsidP="00C24399">
      <w:pPr>
        <w:jc w:val="both"/>
        <w:rPr>
          <w:szCs w:val="28"/>
        </w:rPr>
      </w:pPr>
      <w:bookmarkStart w:id="21" w:name="124"/>
      <w:bookmarkEnd w:id="21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перелік документів, </w:t>
      </w:r>
      <w:r w:rsidR="00264C1B" w:rsidRPr="00AC0173">
        <w:rPr>
          <w:szCs w:val="28"/>
        </w:rPr>
        <w:t>які</w:t>
      </w:r>
      <w:r w:rsidR="00B751A6" w:rsidRPr="00AC0173">
        <w:rPr>
          <w:szCs w:val="28"/>
        </w:rPr>
        <w:t xml:space="preserve"> необхідно подати для участі в </w:t>
      </w:r>
      <w:r w:rsidR="008F5782" w:rsidRPr="00AC0173">
        <w:rPr>
          <w:szCs w:val="28"/>
        </w:rPr>
        <w:t>К</w:t>
      </w:r>
      <w:r w:rsidR="00B751A6" w:rsidRPr="00AC0173">
        <w:rPr>
          <w:szCs w:val="28"/>
        </w:rPr>
        <w:t>онкурсі, та строк</w:t>
      </w:r>
      <w:r w:rsidR="00B751A6" w:rsidRPr="00AC0173">
        <w:rPr>
          <w:strike/>
          <w:szCs w:val="28"/>
        </w:rPr>
        <w:t xml:space="preserve"> </w:t>
      </w:r>
      <w:r w:rsidR="00B751A6" w:rsidRPr="00AC0173">
        <w:rPr>
          <w:szCs w:val="28"/>
        </w:rPr>
        <w:t>подання;</w:t>
      </w:r>
    </w:p>
    <w:p w:rsidR="00B751A6" w:rsidRPr="00AC0173" w:rsidRDefault="00727D3E" w:rsidP="00C24399">
      <w:pPr>
        <w:jc w:val="both"/>
        <w:rPr>
          <w:szCs w:val="28"/>
        </w:rPr>
      </w:pPr>
      <w:bookmarkStart w:id="22" w:name="125"/>
      <w:bookmarkEnd w:id="22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дату, місце та етапи проведення </w:t>
      </w:r>
      <w:r w:rsidR="008F5782" w:rsidRPr="00AC0173">
        <w:rPr>
          <w:szCs w:val="28"/>
        </w:rPr>
        <w:t>К</w:t>
      </w:r>
      <w:r w:rsidR="00B751A6" w:rsidRPr="00AC0173">
        <w:rPr>
          <w:szCs w:val="28"/>
        </w:rPr>
        <w:t>онкурсу;</w:t>
      </w:r>
    </w:p>
    <w:p w:rsidR="00B751A6" w:rsidRPr="00AC0173" w:rsidRDefault="00727D3E" w:rsidP="00C24399">
      <w:pPr>
        <w:jc w:val="both"/>
        <w:rPr>
          <w:szCs w:val="28"/>
        </w:rPr>
      </w:pPr>
      <w:bookmarkStart w:id="23" w:name="126"/>
      <w:bookmarkEnd w:id="23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прізвище, ім'я</w:t>
      </w:r>
      <w:r w:rsidR="00264C1B" w:rsidRPr="00AC0173">
        <w:rPr>
          <w:szCs w:val="28"/>
        </w:rPr>
        <w:t xml:space="preserve"> та</w:t>
      </w:r>
      <w:r w:rsidR="00B751A6" w:rsidRPr="00AC0173">
        <w:rPr>
          <w:szCs w:val="28"/>
        </w:rPr>
        <w:t xml:space="preserve"> по батькові, номер телефону та адресу електронної пошти особи, яка </w:t>
      </w:r>
      <w:r w:rsidR="00A50A8E" w:rsidRPr="00AC0173">
        <w:rPr>
          <w:szCs w:val="28"/>
        </w:rPr>
        <w:t>уповноважена надавати</w:t>
      </w:r>
      <w:r w:rsidR="00B751A6" w:rsidRPr="00AC0173">
        <w:rPr>
          <w:szCs w:val="28"/>
        </w:rPr>
        <w:t xml:space="preserve"> додаткову інформацію про проведення </w:t>
      </w:r>
      <w:r w:rsidR="008F5782" w:rsidRPr="00AC0173">
        <w:rPr>
          <w:szCs w:val="28"/>
        </w:rPr>
        <w:t>К</w:t>
      </w:r>
      <w:r w:rsidR="00B751A6" w:rsidRPr="00AC0173">
        <w:rPr>
          <w:szCs w:val="28"/>
        </w:rPr>
        <w:t>онкурсу.</w:t>
      </w:r>
    </w:p>
    <w:p w:rsidR="00727D3E" w:rsidRPr="00AC0173" w:rsidRDefault="00410FA7" w:rsidP="00727D3E">
      <w:pPr>
        <w:ind w:firstLine="708"/>
        <w:jc w:val="both"/>
      </w:pPr>
      <w:bookmarkStart w:id="24" w:name="127"/>
      <w:bookmarkStart w:id="25" w:name="128"/>
      <w:bookmarkStart w:id="26" w:name="129"/>
      <w:bookmarkEnd w:id="24"/>
      <w:bookmarkEnd w:id="25"/>
      <w:bookmarkEnd w:id="26"/>
      <w:r w:rsidRPr="00AC0173">
        <w:rPr>
          <w:szCs w:val="28"/>
        </w:rPr>
        <w:t>8</w:t>
      </w:r>
      <w:r w:rsidR="00727D3E" w:rsidRPr="00AC0173">
        <w:rPr>
          <w:szCs w:val="28"/>
        </w:rPr>
        <w:t xml:space="preserve">. </w:t>
      </w:r>
      <w:r w:rsidR="00727D3E" w:rsidRPr="00AC0173">
        <w:t xml:space="preserve">Строк подання документів для участі в конкурсному відборі становить не менше 10-ти та не більше 20-ти календарних днів </w:t>
      </w:r>
      <w:r w:rsidR="005C588C" w:rsidRPr="00AC0173">
        <w:t>і</w:t>
      </w:r>
      <w:r w:rsidR="00727D3E" w:rsidRPr="00AC0173">
        <w:t xml:space="preserve">з дня оприлюднення оголошення про проведення Конкурсу. </w:t>
      </w:r>
    </w:p>
    <w:p w:rsidR="00B751A6" w:rsidRPr="00AC0173" w:rsidRDefault="00410FA7" w:rsidP="00A50A8E">
      <w:pPr>
        <w:ind w:firstLine="708"/>
        <w:jc w:val="both"/>
        <w:rPr>
          <w:szCs w:val="28"/>
        </w:rPr>
      </w:pPr>
      <w:r w:rsidRPr="00AC0173">
        <w:rPr>
          <w:szCs w:val="28"/>
        </w:rPr>
        <w:t>9</w:t>
      </w:r>
      <w:r w:rsidR="00B751A6" w:rsidRPr="00AC0173">
        <w:rPr>
          <w:szCs w:val="28"/>
        </w:rPr>
        <w:t>. Особа, яка виявила бажання взяти участь у конкур</w:t>
      </w:r>
      <w:r w:rsidR="008F5782" w:rsidRPr="00AC0173">
        <w:rPr>
          <w:szCs w:val="28"/>
        </w:rPr>
        <w:t>сному відборі</w:t>
      </w:r>
      <w:r w:rsidR="00B751A6" w:rsidRPr="00AC0173">
        <w:rPr>
          <w:szCs w:val="28"/>
        </w:rPr>
        <w:t>, подає (особисто або поштою) такі документи:</w:t>
      </w:r>
    </w:p>
    <w:p w:rsidR="00B751A6" w:rsidRPr="00AC0173" w:rsidRDefault="00727D3E" w:rsidP="00C24399">
      <w:pPr>
        <w:jc w:val="both"/>
        <w:rPr>
          <w:szCs w:val="28"/>
        </w:rPr>
      </w:pPr>
      <w:bookmarkStart w:id="27" w:name="130"/>
      <w:bookmarkEnd w:id="27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копію паспорта громадянина України</w:t>
      </w:r>
      <w:r w:rsidR="001B71E3" w:rsidRPr="00AC0173">
        <w:rPr>
          <w:szCs w:val="28"/>
        </w:rPr>
        <w:t>,</w:t>
      </w:r>
    </w:p>
    <w:p w:rsidR="00A44DD3" w:rsidRPr="00AC0173" w:rsidRDefault="00727D3E" w:rsidP="00C24399">
      <w:pPr>
        <w:jc w:val="both"/>
        <w:rPr>
          <w:szCs w:val="28"/>
        </w:rPr>
      </w:pPr>
      <w:bookmarkStart w:id="28" w:name="131"/>
      <w:bookmarkEnd w:id="28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письмову заяву про участь у конкурс</w:t>
      </w:r>
      <w:r w:rsidR="008F5782" w:rsidRPr="00AC0173">
        <w:rPr>
          <w:szCs w:val="28"/>
        </w:rPr>
        <w:t>ному відборі</w:t>
      </w:r>
      <w:r w:rsidR="001B71E3" w:rsidRPr="00AC0173">
        <w:rPr>
          <w:szCs w:val="28"/>
        </w:rPr>
        <w:t>,</w:t>
      </w:r>
      <w:r w:rsidR="00B751A6" w:rsidRPr="00AC0173">
        <w:rPr>
          <w:szCs w:val="28"/>
        </w:rPr>
        <w:t xml:space="preserve"> </w:t>
      </w:r>
    </w:p>
    <w:p w:rsidR="00B751A6" w:rsidRPr="00AC0173" w:rsidRDefault="00A44DD3" w:rsidP="00C24399">
      <w:pPr>
        <w:jc w:val="both"/>
        <w:rPr>
          <w:szCs w:val="28"/>
        </w:rPr>
      </w:pPr>
      <w:r w:rsidRPr="00AC0173">
        <w:rPr>
          <w:szCs w:val="28"/>
        </w:rPr>
        <w:t xml:space="preserve">- </w:t>
      </w:r>
      <w:r w:rsidR="001B71E3" w:rsidRPr="00AC0173">
        <w:rPr>
          <w:szCs w:val="28"/>
        </w:rPr>
        <w:t>резюме в</w:t>
      </w:r>
      <w:r w:rsidR="00B751A6" w:rsidRPr="00AC0173">
        <w:rPr>
          <w:szCs w:val="28"/>
        </w:rPr>
        <w:t xml:space="preserve"> довільній формі</w:t>
      </w:r>
      <w:r w:rsidR="001B71E3" w:rsidRPr="00AC0173">
        <w:rPr>
          <w:szCs w:val="28"/>
        </w:rPr>
        <w:t>,</w:t>
      </w:r>
    </w:p>
    <w:p w:rsidR="00B751A6" w:rsidRPr="00AC0173" w:rsidRDefault="00727D3E" w:rsidP="00C24399">
      <w:pPr>
        <w:jc w:val="both"/>
        <w:rPr>
          <w:szCs w:val="28"/>
        </w:rPr>
      </w:pPr>
      <w:bookmarkStart w:id="29" w:name="132"/>
      <w:bookmarkEnd w:id="29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копію трудової книжки</w:t>
      </w:r>
      <w:r w:rsidR="001B71E3" w:rsidRPr="00AC0173">
        <w:rPr>
          <w:szCs w:val="28"/>
        </w:rPr>
        <w:t>,</w:t>
      </w:r>
    </w:p>
    <w:p w:rsidR="00B751A6" w:rsidRPr="00AC0173" w:rsidRDefault="00727D3E" w:rsidP="00C24399">
      <w:pPr>
        <w:jc w:val="both"/>
        <w:rPr>
          <w:szCs w:val="28"/>
        </w:rPr>
      </w:pPr>
      <w:bookmarkStart w:id="30" w:name="133"/>
      <w:bookmarkEnd w:id="30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копію (копії) документа (документів) про освіту із додатками, присвоєння вченого звання, присудження наукового ступеня</w:t>
      </w:r>
      <w:r w:rsidR="001B71E3" w:rsidRPr="00AC0173">
        <w:rPr>
          <w:szCs w:val="28"/>
        </w:rPr>
        <w:t>,</w:t>
      </w:r>
    </w:p>
    <w:p w:rsidR="00B751A6" w:rsidRPr="00AC0173" w:rsidRDefault="00727D3E" w:rsidP="00C24399">
      <w:pPr>
        <w:jc w:val="both"/>
        <w:rPr>
          <w:szCs w:val="28"/>
        </w:rPr>
      </w:pPr>
      <w:bookmarkStart w:id="31" w:name="134"/>
      <w:bookmarkEnd w:id="31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письмову згоду на збір та обробку персональних даних.</w:t>
      </w:r>
    </w:p>
    <w:p w:rsidR="00B751A6" w:rsidRPr="00AC0173" w:rsidRDefault="00B751A6" w:rsidP="00A44DD3">
      <w:pPr>
        <w:ind w:firstLine="708"/>
        <w:jc w:val="both"/>
        <w:rPr>
          <w:szCs w:val="28"/>
        </w:rPr>
      </w:pPr>
      <w:bookmarkStart w:id="32" w:name="135"/>
      <w:bookmarkEnd w:id="32"/>
      <w:r w:rsidRPr="00AC0173">
        <w:rPr>
          <w:szCs w:val="28"/>
        </w:rPr>
        <w:t xml:space="preserve">Особа, яка виявила бажання взяти участь у </w:t>
      </w:r>
      <w:r w:rsidR="00012FAB" w:rsidRPr="00AC0173">
        <w:rPr>
          <w:szCs w:val="28"/>
        </w:rPr>
        <w:t>К</w:t>
      </w:r>
      <w:r w:rsidRPr="00AC0173">
        <w:rPr>
          <w:szCs w:val="28"/>
        </w:rPr>
        <w:t>онкурсі, може подавати додаткові документи стосовно досвіду робо</w:t>
      </w:r>
      <w:r w:rsidR="001B71E3" w:rsidRPr="00AC0173">
        <w:rPr>
          <w:szCs w:val="28"/>
        </w:rPr>
        <w:t>ти, професійної компетентності та</w:t>
      </w:r>
      <w:r w:rsidRPr="00AC0173">
        <w:rPr>
          <w:szCs w:val="28"/>
        </w:rPr>
        <w:t xml:space="preserve"> репутації (характеристики, рекомендації, наукові публікації </w:t>
      </w:r>
      <w:r w:rsidR="001B71E3" w:rsidRPr="00AC0173">
        <w:rPr>
          <w:szCs w:val="28"/>
        </w:rPr>
        <w:t>тощо</w:t>
      </w:r>
      <w:r w:rsidRPr="00AC0173">
        <w:rPr>
          <w:szCs w:val="28"/>
        </w:rPr>
        <w:t>).</w:t>
      </w:r>
    </w:p>
    <w:p w:rsidR="003B6CC1" w:rsidRPr="00AC0173" w:rsidRDefault="00A44DD3" w:rsidP="008F5782">
      <w:pPr>
        <w:ind w:firstLine="708"/>
        <w:jc w:val="both"/>
        <w:rPr>
          <w:szCs w:val="28"/>
          <w:u w:val="single"/>
        </w:rPr>
      </w:pPr>
      <w:bookmarkStart w:id="33" w:name="136"/>
      <w:bookmarkEnd w:id="33"/>
      <w:r w:rsidRPr="00AC0173">
        <w:rPr>
          <w:szCs w:val="28"/>
        </w:rPr>
        <w:t>1</w:t>
      </w:r>
      <w:r w:rsidR="00410FA7" w:rsidRPr="00AC0173">
        <w:rPr>
          <w:szCs w:val="28"/>
        </w:rPr>
        <w:t>0</w:t>
      </w:r>
      <w:r w:rsidR="00B751A6" w:rsidRPr="00AC0173">
        <w:rPr>
          <w:szCs w:val="28"/>
        </w:rPr>
        <w:t xml:space="preserve">. </w:t>
      </w:r>
      <w:r w:rsidR="008F5782" w:rsidRPr="00AC0173">
        <w:rPr>
          <w:szCs w:val="28"/>
        </w:rPr>
        <w:t>Заяв</w:t>
      </w:r>
      <w:r w:rsidR="00870650" w:rsidRPr="00AC0173">
        <w:rPr>
          <w:szCs w:val="28"/>
        </w:rPr>
        <w:t>у</w:t>
      </w:r>
      <w:r w:rsidR="008F5782" w:rsidRPr="00AC0173">
        <w:rPr>
          <w:szCs w:val="28"/>
        </w:rPr>
        <w:t xml:space="preserve"> про участь у </w:t>
      </w:r>
      <w:r w:rsidR="00012FAB" w:rsidRPr="00AC0173">
        <w:rPr>
          <w:szCs w:val="28"/>
        </w:rPr>
        <w:t>конкурсному відборі</w:t>
      </w:r>
      <w:r w:rsidR="008F5782" w:rsidRPr="00AC0173">
        <w:rPr>
          <w:szCs w:val="28"/>
        </w:rPr>
        <w:t xml:space="preserve"> та пакет документів </w:t>
      </w:r>
      <w:r w:rsidR="00870650" w:rsidRPr="00AC0173">
        <w:rPr>
          <w:szCs w:val="28"/>
        </w:rPr>
        <w:t xml:space="preserve">кандидат </w:t>
      </w:r>
      <w:r w:rsidR="008F5782" w:rsidRPr="00AC0173">
        <w:rPr>
          <w:szCs w:val="28"/>
        </w:rPr>
        <w:t>пода</w:t>
      </w:r>
      <w:r w:rsidR="00870650" w:rsidRPr="00AC0173">
        <w:rPr>
          <w:szCs w:val="28"/>
        </w:rPr>
        <w:t>є</w:t>
      </w:r>
      <w:r w:rsidR="008F5782" w:rsidRPr="00AC0173">
        <w:rPr>
          <w:szCs w:val="28"/>
        </w:rPr>
        <w:t xml:space="preserve"> до конкурсної комісії у визначений в оголошенні строк. </w:t>
      </w:r>
      <w:r w:rsidR="00B751A6" w:rsidRPr="00AC0173">
        <w:rPr>
          <w:szCs w:val="28"/>
        </w:rPr>
        <w:t>Прийом та реєстрація документ</w:t>
      </w:r>
      <w:r w:rsidR="00F1460B" w:rsidRPr="00AC0173">
        <w:rPr>
          <w:szCs w:val="28"/>
        </w:rPr>
        <w:t xml:space="preserve">ів здійснюється </w:t>
      </w:r>
      <w:r w:rsidR="008F5782" w:rsidRPr="00AC0173">
        <w:rPr>
          <w:szCs w:val="28"/>
        </w:rPr>
        <w:t>о</w:t>
      </w:r>
      <w:r w:rsidR="00F1460B" w:rsidRPr="00AC0173">
        <w:rPr>
          <w:szCs w:val="28"/>
        </w:rPr>
        <w:t>рганізатором конкурсу</w:t>
      </w:r>
      <w:r w:rsidR="008F5782" w:rsidRPr="00AC0173">
        <w:rPr>
          <w:szCs w:val="28"/>
        </w:rPr>
        <w:t xml:space="preserve"> або уповноваженою особою (секретарем конкурсної комісії).</w:t>
      </w:r>
      <w:r w:rsidR="003B6CC1" w:rsidRPr="00AC0173">
        <w:rPr>
          <w:szCs w:val="28"/>
          <w:u w:val="single"/>
        </w:rPr>
        <w:t xml:space="preserve">  </w:t>
      </w:r>
    </w:p>
    <w:p w:rsidR="00C24399" w:rsidRPr="00AC0173" w:rsidRDefault="00B751A6" w:rsidP="00A44DD3">
      <w:pPr>
        <w:ind w:firstLine="708"/>
        <w:jc w:val="both"/>
        <w:rPr>
          <w:szCs w:val="28"/>
        </w:rPr>
      </w:pPr>
      <w:r w:rsidRPr="00AC0173">
        <w:rPr>
          <w:szCs w:val="28"/>
        </w:rPr>
        <w:t>У разі невідповідн</w:t>
      </w:r>
      <w:r w:rsidR="001B71E3" w:rsidRPr="00AC0173">
        <w:rPr>
          <w:szCs w:val="28"/>
        </w:rPr>
        <w:t>ості поданих документів у</w:t>
      </w:r>
      <w:r w:rsidRPr="00AC0173">
        <w:rPr>
          <w:szCs w:val="28"/>
        </w:rPr>
        <w:t xml:space="preserve">становленим вимогам кандидати до </w:t>
      </w:r>
      <w:r w:rsidR="00012FAB" w:rsidRPr="00AC0173">
        <w:rPr>
          <w:szCs w:val="28"/>
        </w:rPr>
        <w:t>К</w:t>
      </w:r>
      <w:r w:rsidRPr="00AC0173">
        <w:rPr>
          <w:szCs w:val="28"/>
        </w:rPr>
        <w:t>онкурсу не допускають</w:t>
      </w:r>
      <w:r w:rsidR="00F1460B" w:rsidRPr="00AC0173">
        <w:rPr>
          <w:szCs w:val="28"/>
        </w:rPr>
        <w:t xml:space="preserve">ся, про що </w:t>
      </w:r>
      <w:r w:rsidR="001B71E3" w:rsidRPr="00AC0173">
        <w:rPr>
          <w:szCs w:val="28"/>
        </w:rPr>
        <w:t>інформу</w:t>
      </w:r>
      <w:r w:rsidR="00870650" w:rsidRPr="00AC0173">
        <w:rPr>
          <w:szCs w:val="28"/>
        </w:rPr>
        <w:t>є</w:t>
      </w:r>
      <w:r w:rsidR="00F1460B" w:rsidRPr="00AC0173">
        <w:rPr>
          <w:szCs w:val="28"/>
        </w:rPr>
        <w:t xml:space="preserve"> конкурсн</w:t>
      </w:r>
      <w:r w:rsidR="00870650" w:rsidRPr="00AC0173">
        <w:rPr>
          <w:szCs w:val="28"/>
        </w:rPr>
        <w:t>а</w:t>
      </w:r>
      <w:r w:rsidR="00F1460B" w:rsidRPr="00AC0173">
        <w:rPr>
          <w:szCs w:val="28"/>
        </w:rPr>
        <w:t xml:space="preserve"> комісі</w:t>
      </w:r>
      <w:r w:rsidR="00870650" w:rsidRPr="00AC0173">
        <w:rPr>
          <w:szCs w:val="28"/>
        </w:rPr>
        <w:t>я</w:t>
      </w:r>
      <w:r w:rsidRPr="00AC0173">
        <w:rPr>
          <w:szCs w:val="28"/>
        </w:rPr>
        <w:t>.</w:t>
      </w:r>
      <w:bookmarkStart w:id="34" w:name="139"/>
      <w:bookmarkEnd w:id="34"/>
      <w:r w:rsidR="00012FAB" w:rsidRPr="00AC0173">
        <w:rPr>
          <w:szCs w:val="28"/>
        </w:rPr>
        <w:t xml:space="preserve"> </w:t>
      </w:r>
    </w:p>
    <w:p w:rsidR="00A44DD3" w:rsidRPr="00AC0173" w:rsidRDefault="001B71E3" w:rsidP="00A44DD3">
      <w:pPr>
        <w:ind w:firstLine="709"/>
        <w:jc w:val="both"/>
        <w:rPr>
          <w:szCs w:val="28"/>
        </w:rPr>
      </w:pPr>
      <w:r w:rsidRPr="00AC0173">
        <w:rPr>
          <w:szCs w:val="28"/>
        </w:rPr>
        <w:t>Якщо документи надсилаються</w:t>
      </w:r>
      <w:r w:rsidR="00A44DD3" w:rsidRPr="00AC0173">
        <w:rPr>
          <w:szCs w:val="28"/>
        </w:rPr>
        <w:t xml:space="preserve"> поштою, датою подання вважається </w:t>
      </w:r>
      <w:r w:rsidR="00870650" w:rsidRPr="00AC0173">
        <w:rPr>
          <w:szCs w:val="28"/>
        </w:rPr>
        <w:t>та</w:t>
      </w:r>
      <w:r w:rsidR="00A44DD3" w:rsidRPr="00AC0173">
        <w:rPr>
          <w:szCs w:val="28"/>
        </w:rPr>
        <w:t xml:space="preserve">, </w:t>
      </w:r>
      <w:r w:rsidR="00870650" w:rsidRPr="00AC0173">
        <w:rPr>
          <w:szCs w:val="28"/>
        </w:rPr>
        <w:t xml:space="preserve">яка </w:t>
      </w:r>
      <w:r w:rsidR="00A44DD3" w:rsidRPr="00AC0173">
        <w:rPr>
          <w:szCs w:val="28"/>
        </w:rPr>
        <w:t>зазначена на поштовому штемпелі.</w:t>
      </w:r>
    </w:p>
    <w:p w:rsidR="00B751A6" w:rsidRPr="00AC0173" w:rsidRDefault="00B751A6" w:rsidP="00A44DD3">
      <w:pPr>
        <w:ind w:firstLine="708"/>
        <w:jc w:val="both"/>
        <w:rPr>
          <w:szCs w:val="28"/>
        </w:rPr>
      </w:pPr>
      <w:r w:rsidRPr="00AC0173">
        <w:rPr>
          <w:szCs w:val="28"/>
        </w:rPr>
        <w:t>Документи, подані після закінчення встановленого строку, не розглядаються та повертаються особам, які їх подали.</w:t>
      </w:r>
    </w:p>
    <w:p w:rsidR="00B751A6" w:rsidRPr="00AC0173" w:rsidRDefault="00632A52" w:rsidP="00A44DD3">
      <w:pPr>
        <w:ind w:firstLine="708"/>
        <w:jc w:val="both"/>
        <w:rPr>
          <w:szCs w:val="28"/>
        </w:rPr>
      </w:pPr>
      <w:bookmarkStart w:id="35" w:name="140"/>
      <w:bookmarkEnd w:id="35"/>
      <w:r w:rsidRPr="00AC0173">
        <w:rPr>
          <w:szCs w:val="28"/>
        </w:rPr>
        <w:t>1</w:t>
      </w:r>
      <w:r w:rsidR="00410FA7" w:rsidRPr="00AC0173">
        <w:rPr>
          <w:szCs w:val="28"/>
        </w:rPr>
        <w:t>1</w:t>
      </w:r>
      <w:r w:rsidRPr="00AC0173">
        <w:rPr>
          <w:szCs w:val="28"/>
        </w:rPr>
        <w:t>. Усі</w:t>
      </w:r>
      <w:r w:rsidR="001B71E3" w:rsidRPr="00AC0173">
        <w:rPr>
          <w:szCs w:val="28"/>
        </w:rPr>
        <w:t>х</w:t>
      </w:r>
      <w:r w:rsidRPr="00AC0173">
        <w:rPr>
          <w:szCs w:val="28"/>
        </w:rPr>
        <w:t xml:space="preserve"> кандидат</w:t>
      </w:r>
      <w:r w:rsidR="001B71E3" w:rsidRPr="00AC0173">
        <w:rPr>
          <w:szCs w:val="28"/>
        </w:rPr>
        <w:t>ів</w:t>
      </w:r>
      <w:r w:rsidRPr="00AC0173">
        <w:rPr>
          <w:szCs w:val="28"/>
        </w:rPr>
        <w:t>, які своєчасн</w:t>
      </w:r>
      <w:r w:rsidR="008F5782" w:rsidRPr="00AC0173">
        <w:rPr>
          <w:szCs w:val="28"/>
        </w:rPr>
        <w:t xml:space="preserve">о подали документи </w:t>
      </w:r>
      <w:r w:rsidR="001B71E3" w:rsidRPr="00AC0173">
        <w:rPr>
          <w:szCs w:val="28"/>
        </w:rPr>
        <w:t>інформують</w:t>
      </w:r>
      <w:r w:rsidRPr="00AC0173">
        <w:rPr>
          <w:szCs w:val="28"/>
        </w:rPr>
        <w:t xml:space="preserve"> </w:t>
      </w:r>
      <w:r w:rsidR="00012FAB" w:rsidRPr="00AC0173">
        <w:rPr>
          <w:szCs w:val="28"/>
        </w:rPr>
        <w:t xml:space="preserve">про </w:t>
      </w:r>
      <w:r w:rsidRPr="00AC0173">
        <w:rPr>
          <w:szCs w:val="28"/>
        </w:rPr>
        <w:t>прийнят</w:t>
      </w:r>
      <w:r w:rsidR="00012FAB" w:rsidRPr="00AC0173">
        <w:rPr>
          <w:szCs w:val="28"/>
        </w:rPr>
        <w:t>тя</w:t>
      </w:r>
      <w:r w:rsidRPr="00AC0173">
        <w:rPr>
          <w:szCs w:val="28"/>
        </w:rPr>
        <w:t xml:space="preserve"> рішення щодо їх</w:t>
      </w:r>
      <w:r w:rsidR="001B71E3" w:rsidRPr="00AC0173">
        <w:rPr>
          <w:szCs w:val="28"/>
        </w:rPr>
        <w:t>ньої</w:t>
      </w:r>
      <w:r w:rsidRPr="00AC0173">
        <w:rPr>
          <w:szCs w:val="28"/>
        </w:rPr>
        <w:t xml:space="preserve"> </w:t>
      </w:r>
      <w:r w:rsidR="00012FAB" w:rsidRPr="00AC0173">
        <w:rPr>
          <w:szCs w:val="28"/>
        </w:rPr>
        <w:t>участі</w:t>
      </w:r>
      <w:r w:rsidR="00870650" w:rsidRPr="00AC0173">
        <w:rPr>
          <w:szCs w:val="28"/>
        </w:rPr>
        <w:t xml:space="preserve"> в</w:t>
      </w:r>
      <w:r w:rsidR="00012FAB" w:rsidRPr="00AC0173">
        <w:rPr>
          <w:szCs w:val="28"/>
        </w:rPr>
        <w:t xml:space="preserve"> Конкурсі</w:t>
      </w:r>
      <w:r w:rsidRPr="00AC0173">
        <w:rPr>
          <w:szCs w:val="28"/>
        </w:rPr>
        <w:t xml:space="preserve"> не пізніше</w:t>
      </w:r>
      <w:r w:rsidR="006A5F17" w:rsidRPr="00AC0173">
        <w:rPr>
          <w:szCs w:val="28"/>
        </w:rPr>
        <w:t xml:space="preserve"> ніж за 3 </w:t>
      </w:r>
      <w:r w:rsidRPr="00AC0173">
        <w:rPr>
          <w:szCs w:val="28"/>
        </w:rPr>
        <w:t>календарні дні з дати закінчення строку подання документів.</w:t>
      </w:r>
    </w:p>
    <w:p w:rsidR="008C54F2" w:rsidRPr="00AC0173" w:rsidRDefault="00632A52" w:rsidP="00A44DD3">
      <w:pPr>
        <w:ind w:firstLine="708"/>
        <w:jc w:val="both"/>
        <w:rPr>
          <w:szCs w:val="28"/>
        </w:rPr>
      </w:pPr>
      <w:bookmarkStart w:id="36" w:name="141"/>
      <w:bookmarkEnd w:id="36"/>
      <w:r w:rsidRPr="00AC0173">
        <w:rPr>
          <w:szCs w:val="28"/>
        </w:rPr>
        <w:t>1</w:t>
      </w:r>
      <w:r w:rsidR="00410FA7" w:rsidRPr="00AC0173">
        <w:rPr>
          <w:szCs w:val="28"/>
        </w:rPr>
        <w:t>2</w:t>
      </w:r>
      <w:r w:rsidR="008C54F2" w:rsidRPr="00AC0173">
        <w:rPr>
          <w:szCs w:val="28"/>
        </w:rPr>
        <w:t xml:space="preserve">. Для проведення </w:t>
      </w:r>
      <w:r w:rsidR="00E54A39" w:rsidRPr="00AC0173">
        <w:rPr>
          <w:szCs w:val="28"/>
        </w:rPr>
        <w:t>К</w:t>
      </w:r>
      <w:r w:rsidR="00500142" w:rsidRPr="00AC0173">
        <w:rPr>
          <w:szCs w:val="28"/>
        </w:rPr>
        <w:t xml:space="preserve">онкурсу </w:t>
      </w:r>
      <w:r w:rsidR="009F5579" w:rsidRPr="00AC0173">
        <w:rPr>
          <w:szCs w:val="28"/>
        </w:rPr>
        <w:t>с</w:t>
      </w:r>
      <w:r w:rsidR="008C54F2" w:rsidRPr="00AC0173">
        <w:rPr>
          <w:szCs w:val="28"/>
        </w:rPr>
        <w:t>творюється конкурсна комісія, д</w:t>
      </w:r>
      <w:r w:rsidR="00B163D7" w:rsidRPr="00AC0173">
        <w:rPr>
          <w:szCs w:val="28"/>
        </w:rPr>
        <w:t>о </w:t>
      </w:r>
      <w:r w:rsidR="008C54F2" w:rsidRPr="00AC0173">
        <w:rPr>
          <w:szCs w:val="28"/>
        </w:rPr>
        <w:t>складу якої вход</w:t>
      </w:r>
      <w:r w:rsidR="00870650" w:rsidRPr="00AC0173">
        <w:rPr>
          <w:szCs w:val="28"/>
        </w:rPr>
        <w:t>я</w:t>
      </w:r>
      <w:r w:rsidR="008C54F2" w:rsidRPr="00AC0173">
        <w:rPr>
          <w:szCs w:val="28"/>
        </w:rPr>
        <w:t xml:space="preserve">ть не менше </w:t>
      </w:r>
      <w:r w:rsidR="001D3D77" w:rsidRPr="00AC0173">
        <w:rPr>
          <w:szCs w:val="28"/>
        </w:rPr>
        <w:t>5</w:t>
      </w:r>
      <w:r w:rsidR="008C54F2" w:rsidRPr="00AC0173">
        <w:rPr>
          <w:szCs w:val="28"/>
        </w:rPr>
        <w:t xml:space="preserve"> осіб</w:t>
      </w:r>
      <w:r w:rsidR="009F5579" w:rsidRPr="00AC0173">
        <w:rPr>
          <w:szCs w:val="28"/>
        </w:rPr>
        <w:t>. П</w:t>
      </w:r>
      <w:r w:rsidR="008C54F2" w:rsidRPr="00AC0173">
        <w:rPr>
          <w:szCs w:val="28"/>
        </w:rPr>
        <w:t>ерсональний склад</w:t>
      </w:r>
      <w:r w:rsidR="009F5579" w:rsidRPr="00AC0173">
        <w:rPr>
          <w:szCs w:val="28"/>
        </w:rPr>
        <w:t xml:space="preserve"> комісії затверджується наказом Департаменту освіти</w:t>
      </w:r>
      <w:r w:rsidR="008C54F2" w:rsidRPr="00AC0173">
        <w:rPr>
          <w:szCs w:val="28"/>
        </w:rPr>
        <w:t>.</w:t>
      </w:r>
    </w:p>
    <w:p w:rsidR="001D3D77" w:rsidRPr="00AC0173" w:rsidRDefault="001D3D77" w:rsidP="001D3D77">
      <w:pPr>
        <w:ind w:firstLine="709"/>
        <w:jc w:val="both"/>
        <w:rPr>
          <w:szCs w:val="28"/>
          <w:u w:val="single"/>
        </w:rPr>
      </w:pPr>
      <w:bookmarkStart w:id="37" w:name="142"/>
      <w:bookmarkEnd w:id="37"/>
      <w:r w:rsidRPr="00AC0173">
        <w:rPr>
          <w:szCs w:val="28"/>
        </w:rPr>
        <w:t xml:space="preserve">До складу комісії </w:t>
      </w:r>
      <w:r w:rsidR="00870650" w:rsidRPr="00AC0173">
        <w:rPr>
          <w:szCs w:val="28"/>
        </w:rPr>
        <w:t>включаються</w:t>
      </w:r>
      <w:r w:rsidRPr="00AC0173">
        <w:rPr>
          <w:szCs w:val="28"/>
        </w:rPr>
        <w:t xml:space="preserve"> представники </w:t>
      </w:r>
      <w:r w:rsidR="009F5579" w:rsidRPr="00AC0173">
        <w:rPr>
          <w:szCs w:val="28"/>
        </w:rPr>
        <w:t>Департаменту освіти</w:t>
      </w:r>
      <w:r w:rsidRPr="00AC0173">
        <w:rPr>
          <w:szCs w:val="28"/>
        </w:rPr>
        <w:t xml:space="preserve">, директор </w:t>
      </w:r>
      <w:r w:rsidR="009F5579" w:rsidRPr="00AC0173">
        <w:rPr>
          <w:szCs w:val="28"/>
        </w:rPr>
        <w:t>Харківського ЦПР (або особа, яка виконує його обов’язки)</w:t>
      </w:r>
      <w:r w:rsidRPr="00AC0173">
        <w:rPr>
          <w:szCs w:val="28"/>
        </w:rPr>
        <w:t>, керівники закладів дошкільної, позашкільно</w:t>
      </w:r>
      <w:r w:rsidR="008C1885">
        <w:rPr>
          <w:szCs w:val="28"/>
        </w:rPr>
        <w:t>ї та загальної середньої освіти</w:t>
      </w:r>
      <w:r w:rsidR="005B0B94">
        <w:rPr>
          <w:szCs w:val="28"/>
        </w:rPr>
        <w:t xml:space="preserve">, представники трудового колективу </w:t>
      </w:r>
      <w:r w:rsidR="005B0B94" w:rsidRPr="00AC0173">
        <w:rPr>
          <w:szCs w:val="28"/>
        </w:rPr>
        <w:t>Харківського ЦПР</w:t>
      </w:r>
      <w:r w:rsidRPr="00AC0173">
        <w:rPr>
          <w:szCs w:val="28"/>
        </w:rPr>
        <w:t xml:space="preserve">. </w:t>
      </w:r>
    </w:p>
    <w:p w:rsidR="003B6CC1" w:rsidRPr="00AC0173" w:rsidRDefault="003B6CC1" w:rsidP="003B6CC1">
      <w:pPr>
        <w:ind w:firstLine="567"/>
        <w:jc w:val="both"/>
        <w:rPr>
          <w:szCs w:val="28"/>
        </w:rPr>
      </w:pPr>
      <w:bookmarkStart w:id="38" w:name="143"/>
      <w:bookmarkEnd w:id="38"/>
      <w:r w:rsidRPr="00AC0173">
        <w:rPr>
          <w:szCs w:val="28"/>
        </w:rPr>
        <w:lastRenderedPageBreak/>
        <w:t>До складу конкурсної комісії не мож</w:t>
      </w:r>
      <w:r w:rsidR="0066381C" w:rsidRPr="00AC0173">
        <w:rPr>
          <w:szCs w:val="28"/>
        </w:rPr>
        <w:t>уть</w:t>
      </w:r>
      <w:r w:rsidRPr="00AC0173">
        <w:rPr>
          <w:szCs w:val="28"/>
        </w:rPr>
        <w:t xml:space="preserve"> бути включен</w:t>
      </w:r>
      <w:r w:rsidR="0066381C" w:rsidRPr="00AC0173">
        <w:rPr>
          <w:szCs w:val="28"/>
        </w:rPr>
        <w:t>і</w:t>
      </w:r>
      <w:r w:rsidRPr="00AC0173">
        <w:rPr>
          <w:szCs w:val="28"/>
        </w:rPr>
        <w:t xml:space="preserve"> особ</w:t>
      </w:r>
      <w:r w:rsidR="0066381C" w:rsidRPr="00AC0173">
        <w:rPr>
          <w:szCs w:val="28"/>
        </w:rPr>
        <w:t>и</w:t>
      </w:r>
      <w:r w:rsidRPr="00AC0173">
        <w:rPr>
          <w:szCs w:val="28"/>
        </w:rPr>
        <w:t>, як</w:t>
      </w:r>
      <w:r w:rsidR="0066381C" w:rsidRPr="00AC0173">
        <w:rPr>
          <w:szCs w:val="28"/>
        </w:rPr>
        <w:t>і</w:t>
      </w:r>
      <w:r w:rsidRPr="00AC0173">
        <w:rPr>
          <w:szCs w:val="28"/>
        </w:rPr>
        <w:t>, відповідно до Закону України «Про запобігання корупції», є близьк</w:t>
      </w:r>
      <w:r w:rsidR="0066381C" w:rsidRPr="00AC0173">
        <w:rPr>
          <w:szCs w:val="28"/>
        </w:rPr>
        <w:t xml:space="preserve">ими </w:t>
      </w:r>
      <w:r w:rsidRPr="00AC0173">
        <w:rPr>
          <w:szCs w:val="28"/>
        </w:rPr>
        <w:t>особ</w:t>
      </w:r>
      <w:r w:rsidR="0066381C" w:rsidRPr="00AC0173">
        <w:rPr>
          <w:szCs w:val="28"/>
        </w:rPr>
        <w:t>ами</w:t>
      </w:r>
      <w:r w:rsidR="0066381C" w:rsidRPr="00AC0173">
        <w:rPr>
          <w:szCs w:val="28"/>
          <w:lang w:val="ru-RU"/>
        </w:rPr>
        <w:t>/</w:t>
      </w:r>
      <w:r w:rsidR="0066381C" w:rsidRPr="00AC0173">
        <w:rPr>
          <w:szCs w:val="28"/>
        </w:rPr>
        <w:t xml:space="preserve">членами сім’ї </w:t>
      </w:r>
      <w:r w:rsidRPr="00AC0173">
        <w:rPr>
          <w:szCs w:val="28"/>
        </w:rPr>
        <w:t xml:space="preserve">учасника </w:t>
      </w:r>
      <w:r w:rsidR="00E54A39" w:rsidRPr="00AC0173">
        <w:rPr>
          <w:szCs w:val="28"/>
        </w:rPr>
        <w:t>К</w:t>
      </w:r>
      <w:r w:rsidRPr="00AC0173">
        <w:rPr>
          <w:szCs w:val="28"/>
        </w:rPr>
        <w:t>онкурсу</w:t>
      </w:r>
      <w:r w:rsidR="0066381C" w:rsidRPr="00AC0173">
        <w:rPr>
          <w:szCs w:val="28"/>
        </w:rPr>
        <w:t>,</w:t>
      </w:r>
      <w:r w:rsidRPr="00AC0173">
        <w:rPr>
          <w:szCs w:val="28"/>
        </w:rPr>
        <w:t xml:space="preserve"> або мож</w:t>
      </w:r>
      <w:r w:rsidR="0066381C" w:rsidRPr="00AC0173">
        <w:rPr>
          <w:szCs w:val="28"/>
        </w:rPr>
        <w:t>уть</w:t>
      </w:r>
      <w:r w:rsidRPr="00AC0173">
        <w:rPr>
          <w:szCs w:val="28"/>
        </w:rPr>
        <w:t xml:space="preserve"> мати конфлікт інтересів. </w:t>
      </w:r>
    </w:p>
    <w:p w:rsidR="00595C02" w:rsidRPr="00AC0173" w:rsidRDefault="00F63C74" w:rsidP="001D3D77">
      <w:pPr>
        <w:ind w:firstLine="708"/>
        <w:jc w:val="both"/>
        <w:rPr>
          <w:szCs w:val="28"/>
        </w:rPr>
      </w:pPr>
      <w:r w:rsidRPr="00AC0173">
        <w:rPr>
          <w:szCs w:val="28"/>
        </w:rPr>
        <w:t>1</w:t>
      </w:r>
      <w:r w:rsidR="00410FA7" w:rsidRPr="00AC0173">
        <w:rPr>
          <w:szCs w:val="28"/>
        </w:rPr>
        <w:t>3</w:t>
      </w:r>
      <w:r w:rsidR="00F0084D" w:rsidRPr="00AC0173">
        <w:rPr>
          <w:szCs w:val="28"/>
        </w:rPr>
        <w:t xml:space="preserve">. </w:t>
      </w:r>
      <w:r w:rsidR="00595C02" w:rsidRPr="00AC0173">
        <w:rPr>
          <w:szCs w:val="28"/>
        </w:rPr>
        <w:t>Конкурсна комісія працює на громадських засадах.</w:t>
      </w:r>
    </w:p>
    <w:p w:rsidR="003B6CC1" w:rsidRPr="00AC0173" w:rsidRDefault="003B6CC1" w:rsidP="001D3D77">
      <w:pPr>
        <w:ind w:firstLine="708"/>
        <w:jc w:val="both"/>
        <w:rPr>
          <w:szCs w:val="28"/>
        </w:rPr>
      </w:pPr>
      <w:r w:rsidRPr="00AC0173">
        <w:rPr>
          <w:szCs w:val="28"/>
        </w:rPr>
        <w:t>Організаційною формою роботи конкурсної комісії є засідання.</w:t>
      </w:r>
    </w:p>
    <w:p w:rsidR="00595C02" w:rsidRPr="00AC0173" w:rsidRDefault="00595C02" w:rsidP="001D3D77">
      <w:pPr>
        <w:ind w:firstLine="708"/>
        <w:jc w:val="both"/>
        <w:rPr>
          <w:szCs w:val="28"/>
        </w:rPr>
      </w:pPr>
      <w:r w:rsidRPr="00AC0173">
        <w:rPr>
          <w:szCs w:val="28"/>
        </w:rPr>
        <w:t>Конкурсна комісія є правоможною за умови присутності на засіданні не менше двох третин від затвердженого складу. Рішення конкурсної комісії приймається більшістю голосів присутніх на засіданні</w:t>
      </w:r>
      <w:r w:rsidR="00C1681E" w:rsidRPr="00AC0173">
        <w:rPr>
          <w:szCs w:val="28"/>
        </w:rPr>
        <w:t xml:space="preserve"> представників</w:t>
      </w:r>
      <w:r w:rsidRPr="00AC0173">
        <w:rPr>
          <w:szCs w:val="28"/>
        </w:rPr>
        <w:t xml:space="preserve">. </w:t>
      </w:r>
      <w:r w:rsidR="001B71E3" w:rsidRPr="00AC0173">
        <w:rPr>
          <w:szCs w:val="28"/>
        </w:rPr>
        <w:t xml:space="preserve">Якщо кількість голосів є рівною, </w:t>
      </w:r>
      <w:r w:rsidRPr="00AC0173">
        <w:rPr>
          <w:szCs w:val="28"/>
        </w:rPr>
        <w:t>голос голови конкурсної комісії є вирішальним.</w:t>
      </w:r>
    </w:p>
    <w:p w:rsidR="001D3D77" w:rsidRPr="00AC0173" w:rsidRDefault="001D3D77" w:rsidP="001D3D77">
      <w:pPr>
        <w:ind w:firstLine="708"/>
        <w:jc w:val="both"/>
        <w:rPr>
          <w:szCs w:val="28"/>
        </w:rPr>
      </w:pPr>
      <w:r w:rsidRPr="00AC0173">
        <w:rPr>
          <w:szCs w:val="28"/>
        </w:rPr>
        <w:t>Рішення конкурсної комісії оформлюються протоколами</w:t>
      </w:r>
      <w:r w:rsidR="00C5088E" w:rsidRPr="00AC0173">
        <w:rPr>
          <w:szCs w:val="28"/>
        </w:rPr>
        <w:t xml:space="preserve">, які веде </w:t>
      </w:r>
      <w:r w:rsidR="003B6CC1" w:rsidRPr="00AC0173">
        <w:rPr>
          <w:szCs w:val="28"/>
        </w:rPr>
        <w:t xml:space="preserve"> відповідальний секретар комісії.</w:t>
      </w:r>
    </w:p>
    <w:p w:rsidR="00D84C63" w:rsidRPr="00AC0173" w:rsidRDefault="00F63C74" w:rsidP="00051468">
      <w:pPr>
        <w:ind w:firstLine="708"/>
        <w:jc w:val="both"/>
        <w:rPr>
          <w:szCs w:val="28"/>
        </w:rPr>
      </w:pPr>
      <w:r w:rsidRPr="00AC0173">
        <w:rPr>
          <w:szCs w:val="28"/>
        </w:rPr>
        <w:t>1</w:t>
      </w:r>
      <w:r w:rsidR="00410FA7" w:rsidRPr="00AC0173">
        <w:rPr>
          <w:szCs w:val="28"/>
        </w:rPr>
        <w:t>4</w:t>
      </w:r>
      <w:r w:rsidR="00B751A6" w:rsidRPr="00AC0173">
        <w:rPr>
          <w:szCs w:val="28"/>
        </w:rPr>
        <w:t xml:space="preserve">. Конкурс передбачає складання кваліфікаційного іспиту </w:t>
      </w:r>
      <w:r w:rsidR="00C54CAC" w:rsidRPr="00AC0173">
        <w:rPr>
          <w:szCs w:val="28"/>
        </w:rPr>
        <w:t xml:space="preserve">у формі </w:t>
      </w:r>
      <w:r w:rsidR="001D3D77" w:rsidRPr="00AC0173">
        <w:rPr>
          <w:szCs w:val="28"/>
        </w:rPr>
        <w:t xml:space="preserve">тестування </w:t>
      </w:r>
      <w:r w:rsidR="00B751A6" w:rsidRPr="00AC0173">
        <w:rPr>
          <w:szCs w:val="28"/>
        </w:rPr>
        <w:t xml:space="preserve">та проведення співбесіди. </w:t>
      </w:r>
    </w:p>
    <w:p w:rsidR="00B751A6" w:rsidRPr="00AC0173" w:rsidRDefault="00D84C63" w:rsidP="00051468">
      <w:pPr>
        <w:ind w:firstLine="708"/>
        <w:jc w:val="both"/>
        <w:rPr>
          <w:szCs w:val="28"/>
        </w:rPr>
      </w:pPr>
      <w:r w:rsidRPr="00AC0173">
        <w:rPr>
          <w:szCs w:val="28"/>
        </w:rPr>
        <w:t>1</w:t>
      </w:r>
      <w:r w:rsidR="00410FA7" w:rsidRPr="00AC0173">
        <w:rPr>
          <w:szCs w:val="28"/>
        </w:rPr>
        <w:t>5</w:t>
      </w:r>
      <w:r w:rsidRPr="00AC0173">
        <w:rPr>
          <w:szCs w:val="28"/>
        </w:rPr>
        <w:t xml:space="preserve">. </w:t>
      </w:r>
      <w:r w:rsidR="001D3D77" w:rsidRPr="00AC0173">
        <w:rPr>
          <w:szCs w:val="28"/>
        </w:rPr>
        <w:t xml:space="preserve">Тестування </w:t>
      </w:r>
      <w:r w:rsidR="00B751A6" w:rsidRPr="00AC0173">
        <w:rPr>
          <w:szCs w:val="28"/>
        </w:rPr>
        <w:t xml:space="preserve"> проводитися за </w:t>
      </w:r>
      <w:r w:rsidR="00C1681E" w:rsidRPr="00AC0173">
        <w:rPr>
          <w:szCs w:val="28"/>
        </w:rPr>
        <w:t xml:space="preserve">такими </w:t>
      </w:r>
      <w:r w:rsidR="00B751A6" w:rsidRPr="00AC0173">
        <w:rPr>
          <w:szCs w:val="28"/>
        </w:rPr>
        <w:t>напрямами:</w:t>
      </w:r>
    </w:p>
    <w:p w:rsidR="00B751A6" w:rsidRPr="00AC0173" w:rsidRDefault="001D3D77" w:rsidP="00C24399">
      <w:pPr>
        <w:jc w:val="both"/>
        <w:rPr>
          <w:szCs w:val="28"/>
        </w:rPr>
      </w:pPr>
      <w:bookmarkStart w:id="39" w:name="147"/>
      <w:bookmarkEnd w:id="39"/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знання законодавства у сфері </w:t>
      </w:r>
      <w:r w:rsidR="00051468" w:rsidRPr="00AC0173">
        <w:rPr>
          <w:szCs w:val="28"/>
        </w:rPr>
        <w:t>освіти</w:t>
      </w:r>
      <w:r w:rsidR="004E46D3" w:rsidRPr="00AC0173">
        <w:rPr>
          <w:szCs w:val="28"/>
        </w:rPr>
        <w:t>, зокрема законів України «Про освіту», «Про повну загальну середню освіту», «Про дошкільну освіту» та інших нормативно-правових актів</w:t>
      </w:r>
      <w:r w:rsidR="00B751A6" w:rsidRPr="00AC0173">
        <w:rPr>
          <w:szCs w:val="28"/>
        </w:rPr>
        <w:t>;</w:t>
      </w:r>
    </w:p>
    <w:p w:rsidR="00B751A6" w:rsidRPr="00AC0173" w:rsidRDefault="001D3D77" w:rsidP="00C24399">
      <w:pPr>
        <w:jc w:val="both"/>
        <w:rPr>
          <w:szCs w:val="28"/>
        </w:rPr>
      </w:pPr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 xml:space="preserve">знання </w:t>
      </w:r>
      <w:r w:rsidR="00051468" w:rsidRPr="00AC0173">
        <w:rPr>
          <w:szCs w:val="28"/>
        </w:rPr>
        <w:t xml:space="preserve">педагогіки, дидактики та </w:t>
      </w:r>
      <w:r w:rsidR="00B751A6" w:rsidRPr="00AC0173">
        <w:rPr>
          <w:szCs w:val="28"/>
        </w:rPr>
        <w:t>методики викладання предметів;</w:t>
      </w:r>
    </w:p>
    <w:p w:rsidR="00B751A6" w:rsidRPr="00AC0173" w:rsidRDefault="001D3D77" w:rsidP="00C24399">
      <w:pPr>
        <w:jc w:val="both"/>
        <w:rPr>
          <w:szCs w:val="28"/>
        </w:rPr>
      </w:pPr>
      <w:r w:rsidRPr="00AC0173">
        <w:rPr>
          <w:szCs w:val="28"/>
        </w:rPr>
        <w:t xml:space="preserve">- </w:t>
      </w:r>
      <w:r w:rsidR="00B751A6" w:rsidRPr="00AC0173">
        <w:rPr>
          <w:szCs w:val="28"/>
        </w:rPr>
        <w:t>володіння</w:t>
      </w:r>
      <w:r w:rsidR="00051468" w:rsidRPr="00AC0173">
        <w:rPr>
          <w:szCs w:val="28"/>
        </w:rPr>
        <w:t xml:space="preserve"> </w:t>
      </w:r>
      <w:r w:rsidR="006A5F17" w:rsidRPr="00AC0173">
        <w:rPr>
          <w:szCs w:val="28"/>
        </w:rPr>
        <w:t xml:space="preserve">інноваційними та </w:t>
      </w:r>
      <w:r w:rsidR="00051468" w:rsidRPr="00AC0173">
        <w:rPr>
          <w:szCs w:val="28"/>
        </w:rPr>
        <w:t xml:space="preserve">сучасними </w:t>
      </w:r>
      <w:r w:rsidR="006A5F17" w:rsidRPr="00AC0173">
        <w:rPr>
          <w:szCs w:val="28"/>
        </w:rPr>
        <w:t xml:space="preserve">освітніми </w:t>
      </w:r>
      <w:r w:rsidR="00B751A6" w:rsidRPr="00AC0173">
        <w:rPr>
          <w:szCs w:val="28"/>
        </w:rPr>
        <w:t>технологіями.</w:t>
      </w:r>
    </w:p>
    <w:p w:rsidR="00B751A6" w:rsidRPr="00AC0173" w:rsidRDefault="00B751A6" w:rsidP="00051468">
      <w:pPr>
        <w:ind w:firstLine="708"/>
        <w:jc w:val="both"/>
        <w:rPr>
          <w:szCs w:val="28"/>
        </w:rPr>
      </w:pPr>
      <w:bookmarkStart w:id="40" w:name="148"/>
      <w:bookmarkStart w:id="41" w:name="149"/>
      <w:bookmarkStart w:id="42" w:name="150"/>
      <w:bookmarkEnd w:id="40"/>
      <w:bookmarkEnd w:id="41"/>
      <w:bookmarkEnd w:id="42"/>
      <w:r w:rsidRPr="00AC0173">
        <w:rPr>
          <w:szCs w:val="28"/>
        </w:rPr>
        <w:t>Кваліфікаційний іспит складається</w:t>
      </w:r>
      <w:r w:rsidR="00C54CAC" w:rsidRPr="00AC0173">
        <w:rPr>
          <w:szCs w:val="28"/>
        </w:rPr>
        <w:t xml:space="preserve"> не більше ніж</w:t>
      </w:r>
      <w:r w:rsidRPr="00AC0173">
        <w:rPr>
          <w:szCs w:val="28"/>
        </w:rPr>
        <w:t xml:space="preserve"> </w:t>
      </w:r>
      <w:r w:rsidR="00C1681E" w:rsidRPr="00AC0173">
        <w:rPr>
          <w:szCs w:val="28"/>
        </w:rPr>
        <w:t>і</w:t>
      </w:r>
      <w:r w:rsidRPr="00AC0173">
        <w:rPr>
          <w:szCs w:val="28"/>
        </w:rPr>
        <w:t xml:space="preserve">з </w:t>
      </w:r>
      <w:r w:rsidR="00051468" w:rsidRPr="00AC0173">
        <w:rPr>
          <w:szCs w:val="28"/>
        </w:rPr>
        <w:t>30</w:t>
      </w:r>
      <w:r w:rsidR="00C54CAC" w:rsidRPr="00AC0173">
        <w:rPr>
          <w:szCs w:val="28"/>
        </w:rPr>
        <w:t xml:space="preserve"> тестових</w:t>
      </w:r>
      <w:r w:rsidRPr="00AC0173">
        <w:rPr>
          <w:szCs w:val="28"/>
        </w:rPr>
        <w:t xml:space="preserve"> </w:t>
      </w:r>
      <w:r w:rsidR="00C1681E" w:rsidRPr="00AC0173">
        <w:rPr>
          <w:szCs w:val="28"/>
        </w:rPr>
        <w:t>за</w:t>
      </w:r>
      <w:r w:rsidRPr="00AC0173">
        <w:rPr>
          <w:szCs w:val="28"/>
        </w:rPr>
        <w:t>питань. Загальний час для проведення іспиту становить 1 годину.</w:t>
      </w:r>
    </w:p>
    <w:p w:rsidR="00B751A6" w:rsidRPr="00AC0173" w:rsidRDefault="002B3EF6" w:rsidP="00051468">
      <w:pPr>
        <w:ind w:firstLine="708"/>
        <w:jc w:val="both"/>
        <w:rPr>
          <w:szCs w:val="28"/>
        </w:rPr>
      </w:pPr>
      <w:bookmarkStart w:id="43" w:name="151"/>
      <w:bookmarkEnd w:id="43"/>
      <w:r w:rsidRPr="00AC0173">
        <w:rPr>
          <w:szCs w:val="28"/>
        </w:rPr>
        <w:t>1</w:t>
      </w:r>
      <w:r w:rsidR="00410FA7" w:rsidRPr="00AC0173">
        <w:rPr>
          <w:szCs w:val="28"/>
        </w:rPr>
        <w:t>6</w:t>
      </w:r>
      <w:r w:rsidR="00B751A6" w:rsidRPr="00AC0173">
        <w:rPr>
          <w:szCs w:val="28"/>
        </w:rPr>
        <w:t xml:space="preserve">. Кандидати, які </w:t>
      </w:r>
      <w:r w:rsidRPr="00AC0173">
        <w:rPr>
          <w:szCs w:val="28"/>
        </w:rPr>
        <w:t xml:space="preserve">за результатами іспиту набрали не менше </w:t>
      </w:r>
      <w:r w:rsidR="00C5088E" w:rsidRPr="00AC0173">
        <w:rPr>
          <w:szCs w:val="28"/>
        </w:rPr>
        <w:t xml:space="preserve">                           </w:t>
      </w:r>
      <w:r w:rsidR="00986E6D" w:rsidRPr="00AC0173">
        <w:rPr>
          <w:szCs w:val="28"/>
        </w:rPr>
        <w:t>50</w:t>
      </w:r>
      <w:r w:rsidR="00C5088E" w:rsidRPr="00AC0173">
        <w:rPr>
          <w:szCs w:val="28"/>
        </w:rPr>
        <w:t xml:space="preserve"> </w:t>
      </w:r>
      <w:r w:rsidR="00986E6D" w:rsidRPr="00AC0173">
        <w:rPr>
          <w:szCs w:val="28"/>
        </w:rPr>
        <w:t xml:space="preserve">% від максимальної </w:t>
      </w:r>
      <w:r w:rsidR="00C54CAC" w:rsidRPr="00AC0173">
        <w:rPr>
          <w:szCs w:val="28"/>
        </w:rPr>
        <w:t xml:space="preserve">кількості </w:t>
      </w:r>
      <w:r w:rsidR="00B751A6" w:rsidRPr="00AC0173">
        <w:rPr>
          <w:szCs w:val="28"/>
        </w:rPr>
        <w:t>балів, допускаються до співбесіди.</w:t>
      </w:r>
    </w:p>
    <w:p w:rsidR="00B751A6" w:rsidRPr="00AC0173" w:rsidRDefault="007D7554" w:rsidP="00051468">
      <w:pPr>
        <w:ind w:firstLine="708"/>
        <w:jc w:val="both"/>
        <w:rPr>
          <w:szCs w:val="28"/>
        </w:rPr>
      </w:pPr>
      <w:bookmarkStart w:id="44" w:name="156"/>
      <w:bookmarkStart w:id="45" w:name="157"/>
      <w:bookmarkEnd w:id="44"/>
      <w:bookmarkEnd w:id="45"/>
      <w:r w:rsidRPr="00AC0173">
        <w:rPr>
          <w:szCs w:val="28"/>
        </w:rPr>
        <w:t>1</w:t>
      </w:r>
      <w:r w:rsidR="00410FA7" w:rsidRPr="00AC0173">
        <w:rPr>
          <w:szCs w:val="28"/>
        </w:rPr>
        <w:t>7</w:t>
      </w:r>
      <w:r w:rsidR="00B751A6" w:rsidRPr="00AC0173">
        <w:rPr>
          <w:szCs w:val="28"/>
        </w:rPr>
        <w:t>. Співбесіда проводиться з метою оцінки відповідності досвіду, досягнень, компетенції, особистих якостей вимогам до професійної компетентності кандидата та до відповідних посадових обов'язків.</w:t>
      </w:r>
    </w:p>
    <w:p w:rsidR="00B751A6" w:rsidRPr="00AC0173" w:rsidRDefault="00B751A6" w:rsidP="00051468">
      <w:pPr>
        <w:ind w:firstLine="708"/>
        <w:jc w:val="both"/>
        <w:rPr>
          <w:szCs w:val="28"/>
        </w:rPr>
      </w:pPr>
      <w:bookmarkStart w:id="46" w:name="158"/>
      <w:bookmarkEnd w:id="46"/>
      <w:r w:rsidRPr="00AC0173">
        <w:rPr>
          <w:szCs w:val="28"/>
        </w:rPr>
        <w:t xml:space="preserve">Під час співбесіди не ставляться запитання щодо політичних поглядів, релігії, етнічного походження, матеріального становища, соціального походження або </w:t>
      </w:r>
      <w:r w:rsidR="00C5088E" w:rsidRPr="00AC0173">
        <w:rPr>
          <w:szCs w:val="28"/>
        </w:rPr>
        <w:t>такі</w:t>
      </w:r>
      <w:r w:rsidRPr="00AC0173">
        <w:rPr>
          <w:szCs w:val="28"/>
        </w:rPr>
        <w:t xml:space="preserve">, </w:t>
      </w:r>
      <w:r w:rsidR="00C5088E" w:rsidRPr="00AC0173">
        <w:rPr>
          <w:szCs w:val="28"/>
        </w:rPr>
        <w:t>що</w:t>
      </w:r>
      <w:r w:rsidRPr="00AC0173">
        <w:rPr>
          <w:szCs w:val="28"/>
        </w:rPr>
        <w:t xml:space="preserve"> можуть бути розцінені як дискримінаційні.</w:t>
      </w:r>
    </w:p>
    <w:p w:rsidR="00B751A6" w:rsidRPr="00AC0173" w:rsidRDefault="00B751A6" w:rsidP="00D84C63">
      <w:pPr>
        <w:ind w:firstLine="708"/>
        <w:jc w:val="both"/>
        <w:rPr>
          <w:szCs w:val="28"/>
        </w:rPr>
      </w:pPr>
      <w:bookmarkStart w:id="47" w:name="159"/>
      <w:bookmarkEnd w:id="47"/>
      <w:r w:rsidRPr="00AC0173">
        <w:rPr>
          <w:szCs w:val="28"/>
        </w:rPr>
        <w:t xml:space="preserve">Перелік вимог, відповідно до яких проводиться співбесіда, визначається конкурсною комісією згідно з умовами проведення </w:t>
      </w:r>
      <w:r w:rsidR="00E54A39" w:rsidRPr="00AC0173">
        <w:rPr>
          <w:szCs w:val="28"/>
        </w:rPr>
        <w:t>К</w:t>
      </w:r>
      <w:r w:rsidRPr="00AC0173">
        <w:rPr>
          <w:szCs w:val="28"/>
        </w:rPr>
        <w:t>онкурсу.</w:t>
      </w:r>
      <w:r w:rsidR="00E02C3F" w:rsidRPr="00AC0173">
        <w:rPr>
          <w:szCs w:val="28"/>
        </w:rPr>
        <w:t xml:space="preserve"> </w:t>
      </w:r>
      <w:r w:rsidR="00097A08" w:rsidRPr="00AC0173">
        <w:rPr>
          <w:szCs w:val="28"/>
        </w:rPr>
        <w:t xml:space="preserve">Під час оцінювання кожної окремої вимоги до професійної компетентності виставляються бали від 0 до 2 (0 балів </w:t>
      </w:r>
      <w:r w:rsidR="00C5088E" w:rsidRPr="00AC0173">
        <w:rPr>
          <w:szCs w:val="28"/>
        </w:rPr>
        <w:t xml:space="preserve">– </w:t>
      </w:r>
      <w:r w:rsidR="00097A08" w:rsidRPr="00AC0173">
        <w:rPr>
          <w:szCs w:val="28"/>
        </w:rPr>
        <w:t>професійна  компетентність кандидата не відповідає вимогам, 1 бал – професійна  компетентність не повною мірою відповідає вимогам, 2 бали – професійна компетентність відповідає вимогам).</w:t>
      </w:r>
    </w:p>
    <w:p w:rsidR="00097A08" w:rsidRPr="00AC0173" w:rsidRDefault="00D84C63" w:rsidP="00097A08">
      <w:pPr>
        <w:ind w:firstLine="708"/>
        <w:jc w:val="both"/>
        <w:rPr>
          <w:szCs w:val="28"/>
        </w:rPr>
      </w:pPr>
      <w:bookmarkStart w:id="48" w:name="160"/>
      <w:bookmarkEnd w:id="48"/>
      <w:r w:rsidRPr="00AC0173">
        <w:rPr>
          <w:szCs w:val="28"/>
        </w:rPr>
        <w:t>Визначення результатів співбесіди здійснюється кожним членом конкурсної комісії індивідуально та фіксується у відомості про результати співбесіди.</w:t>
      </w:r>
      <w:r w:rsidR="00097A08" w:rsidRPr="00AC0173">
        <w:rPr>
          <w:szCs w:val="28"/>
        </w:rPr>
        <w:t xml:space="preserve"> Визначення остаточних результатів співбесіди</w:t>
      </w:r>
      <w:r w:rsidR="00C5088E" w:rsidRPr="00AC0173">
        <w:rPr>
          <w:szCs w:val="28"/>
        </w:rPr>
        <w:t xml:space="preserve"> здійснюється в</w:t>
      </w:r>
      <w:r w:rsidR="00B163D7" w:rsidRPr="00AC0173">
        <w:rPr>
          <w:szCs w:val="28"/>
        </w:rPr>
        <w:t> </w:t>
      </w:r>
      <w:r w:rsidR="00097A08" w:rsidRPr="00AC0173">
        <w:rPr>
          <w:szCs w:val="28"/>
        </w:rPr>
        <w:t>балах як середнє арифметичне значення індивідуальних оцінок членів комісії.</w:t>
      </w:r>
    </w:p>
    <w:p w:rsidR="00E02C3F" w:rsidRPr="00AC0173" w:rsidRDefault="001056A2" w:rsidP="001056A2">
      <w:pPr>
        <w:ind w:firstLine="708"/>
        <w:jc w:val="both"/>
        <w:rPr>
          <w:szCs w:val="28"/>
        </w:rPr>
      </w:pPr>
      <w:bookmarkStart w:id="49" w:name="165"/>
      <w:bookmarkStart w:id="50" w:name="162"/>
      <w:bookmarkStart w:id="51" w:name="163"/>
      <w:bookmarkStart w:id="52" w:name="164"/>
      <w:bookmarkEnd w:id="49"/>
      <w:bookmarkEnd w:id="50"/>
      <w:bookmarkEnd w:id="51"/>
      <w:bookmarkEnd w:id="52"/>
      <w:r w:rsidRPr="00AC0173">
        <w:rPr>
          <w:szCs w:val="28"/>
        </w:rPr>
        <w:t>1</w:t>
      </w:r>
      <w:r w:rsidR="00410FA7" w:rsidRPr="00AC0173">
        <w:rPr>
          <w:szCs w:val="28"/>
        </w:rPr>
        <w:t>8</w:t>
      </w:r>
      <w:r w:rsidR="00E02C3F" w:rsidRPr="00AC0173">
        <w:rPr>
          <w:szCs w:val="28"/>
        </w:rPr>
        <w:t xml:space="preserve">. Загальна кількість балів кандидатів визначається шляхом додавання середніх балів, </w:t>
      </w:r>
      <w:r w:rsidRPr="00AC0173">
        <w:rPr>
          <w:szCs w:val="28"/>
        </w:rPr>
        <w:t xml:space="preserve">отриманих кандидатами за результатами співбесіди, </w:t>
      </w:r>
      <w:r w:rsidR="00E02C3F" w:rsidRPr="00AC0173">
        <w:rPr>
          <w:szCs w:val="28"/>
        </w:rPr>
        <w:t xml:space="preserve">та </w:t>
      </w:r>
      <w:r w:rsidRPr="00AC0173">
        <w:rPr>
          <w:szCs w:val="28"/>
        </w:rPr>
        <w:t xml:space="preserve">балів, отриманих під час </w:t>
      </w:r>
      <w:r w:rsidR="00E02C3F" w:rsidRPr="00AC0173">
        <w:rPr>
          <w:szCs w:val="28"/>
        </w:rPr>
        <w:t>кваліфікаційного іспиту</w:t>
      </w:r>
      <w:r w:rsidRPr="00AC0173">
        <w:rPr>
          <w:szCs w:val="28"/>
        </w:rPr>
        <w:t xml:space="preserve">. </w:t>
      </w:r>
      <w:r w:rsidR="00E02C3F" w:rsidRPr="00AC0173">
        <w:rPr>
          <w:szCs w:val="28"/>
        </w:rPr>
        <w:t>Рейтинг кандидата</w:t>
      </w:r>
      <w:r w:rsidRPr="00AC0173">
        <w:rPr>
          <w:szCs w:val="28"/>
        </w:rPr>
        <w:t xml:space="preserve"> </w:t>
      </w:r>
      <w:r w:rsidR="00B163D7" w:rsidRPr="00AC0173">
        <w:rPr>
          <w:szCs w:val="28"/>
        </w:rPr>
        <w:t>залежить від </w:t>
      </w:r>
      <w:r w:rsidR="00E02C3F" w:rsidRPr="00AC0173">
        <w:rPr>
          <w:szCs w:val="28"/>
        </w:rPr>
        <w:t>загальної кількості набраних ним балів.</w:t>
      </w:r>
      <w:r w:rsidRPr="00AC0173">
        <w:rPr>
          <w:szCs w:val="28"/>
        </w:rPr>
        <w:t xml:space="preserve"> </w:t>
      </w:r>
      <w:r w:rsidR="00E02C3F" w:rsidRPr="00AC0173">
        <w:rPr>
          <w:szCs w:val="28"/>
        </w:rPr>
        <w:t xml:space="preserve">Першим за рейтингом та </w:t>
      </w:r>
      <w:r w:rsidR="00E02C3F" w:rsidRPr="00AC0173">
        <w:rPr>
          <w:szCs w:val="28"/>
        </w:rPr>
        <w:lastRenderedPageBreak/>
        <w:t xml:space="preserve">переможцем </w:t>
      </w:r>
      <w:r w:rsidR="00E54A39" w:rsidRPr="00AC0173">
        <w:rPr>
          <w:szCs w:val="28"/>
        </w:rPr>
        <w:t>К</w:t>
      </w:r>
      <w:r w:rsidR="00E02C3F" w:rsidRPr="00AC0173">
        <w:rPr>
          <w:szCs w:val="28"/>
        </w:rPr>
        <w:t>онкурсу є кандидат, який набрав найбільшу загальну кількість балів.</w:t>
      </w:r>
    </w:p>
    <w:p w:rsidR="00B751A6" w:rsidRPr="00AC0173" w:rsidRDefault="00410FA7" w:rsidP="00D84C63">
      <w:pPr>
        <w:ind w:firstLine="708"/>
        <w:jc w:val="both"/>
        <w:rPr>
          <w:szCs w:val="28"/>
        </w:rPr>
      </w:pPr>
      <w:bookmarkStart w:id="53" w:name="168"/>
      <w:bookmarkStart w:id="54" w:name="169"/>
      <w:bookmarkEnd w:id="53"/>
      <w:bookmarkEnd w:id="54"/>
      <w:r w:rsidRPr="00AC0173">
        <w:rPr>
          <w:szCs w:val="28"/>
        </w:rPr>
        <w:t>19</w:t>
      </w:r>
      <w:r w:rsidR="00B751A6" w:rsidRPr="00AC0173">
        <w:rPr>
          <w:szCs w:val="28"/>
        </w:rPr>
        <w:t xml:space="preserve">. Якщо два </w:t>
      </w:r>
      <w:r w:rsidR="00C5088E" w:rsidRPr="00AC0173">
        <w:rPr>
          <w:szCs w:val="28"/>
        </w:rPr>
        <w:t>кандидати та більше</w:t>
      </w:r>
      <w:r w:rsidR="00B751A6" w:rsidRPr="00AC0173">
        <w:rPr>
          <w:szCs w:val="28"/>
        </w:rPr>
        <w:t xml:space="preserve"> мають однаковий підсумковий рейтинг, переможець </w:t>
      </w:r>
      <w:r w:rsidR="00E54A39" w:rsidRPr="00AC0173">
        <w:rPr>
          <w:szCs w:val="28"/>
        </w:rPr>
        <w:t>К</w:t>
      </w:r>
      <w:r w:rsidR="00B751A6" w:rsidRPr="00AC0173">
        <w:rPr>
          <w:szCs w:val="28"/>
        </w:rPr>
        <w:t xml:space="preserve">онкурсу визначається шляхом відкритого голосування членів конкурсної комісії після обговорення професійної компетентності (досвід роботи за фахом, досягнення в професійній діяльності </w:t>
      </w:r>
      <w:r w:rsidR="00C5088E" w:rsidRPr="00AC0173">
        <w:rPr>
          <w:szCs w:val="28"/>
        </w:rPr>
        <w:t>тощо</w:t>
      </w:r>
      <w:r w:rsidR="00B751A6" w:rsidRPr="00AC0173">
        <w:rPr>
          <w:szCs w:val="28"/>
        </w:rPr>
        <w:t>) таких кандидатів.</w:t>
      </w:r>
    </w:p>
    <w:p w:rsidR="00625A81" w:rsidRPr="00AC0173" w:rsidRDefault="00A3742F" w:rsidP="00D84C63">
      <w:pPr>
        <w:ind w:firstLine="708"/>
        <w:jc w:val="both"/>
        <w:rPr>
          <w:szCs w:val="28"/>
        </w:rPr>
      </w:pPr>
      <w:bookmarkStart w:id="55" w:name="170"/>
      <w:bookmarkEnd w:id="55"/>
      <w:r w:rsidRPr="00AC0173">
        <w:rPr>
          <w:szCs w:val="28"/>
        </w:rPr>
        <w:t>2</w:t>
      </w:r>
      <w:r w:rsidR="00410FA7" w:rsidRPr="00AC0173">
        <w:rPr>
          <w:szCs w:val="28"/>
        </w:rPr>
        <w:t>0</w:t>
      </w:r>
      <w:r w:rsidR="00625A81" w:rsidRPr="00AC0173">
        <w:rPr>
          <w:szCs w:val="28"/>
        </w:rPr>
        <w:t xml:space="preserve">. Конкурсна комісія протягом одного робочого дня після завершення співбесіди </w:t>
      </w:r>
      <w:r w:rsidR="00C5088E" w:rsidRPr="00AC0173">
        <w:rPr>
          <w:szCs w:val="28"/>
        </w:rPr>
        <w:t>інформує</w:t>
      </w:r>
      <w:r w:rsidR="00625A81" w:rsidRPr="00AC0173">
        <w:rPr>
          <w:szCs w:val="28"/>
        </w:rPr>
        <w:t xml:space="preserve"> кандидатів про результати </w:t>
      </w:r>
      <w:r w:rsidR="00E54A39" w:rsidRPr="00AC0173">
        <w:rPr>
          <w:szCs w:val="28"/>
        </w:rPr>
        <w:t>К</w:t>
      </w:r>
      <w:r w:rsidR="00625A81" w:rsidRPr="00AC0173">
        <w:rPr>
          <w:szCs w:val="28"/>
        </w:rPr>
        <w:t>онкурсу.</w:t>
      </w:r>
    </w:p>
    <w:p w:rsidR="0019762F" w:rsidRPr="00AC0173" w:rsidRDefault="0019762F" w:rsidP="0019762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0173">
        <w:rPr>
          <w:sz w:val="28"/>
          <w:szCs w:val="28"/>
        </w:rPr>
        <w:t>2</w:t>
      </w:r>
      <w:r w:rsidR="00410FA7" w:rsidRPr="00AC0173">
        <w:rPr>
          <w:sz w:val="28"/>
          <w:szCs w:val="28"/>
        </w:rPr>
        <w:t>1</w:t>
      </w:r>
      <w:r w:rsidRPr="00AC0173">
        <w:rPr>
          <w:sz w:val="28"/>
          <w:szCs w:val="28"/>
        </w:rPr>
        <w:t xml:space="preserve">. Рішення за результатами </w:t>
      </w:r>
      <w:r w:rsidR="00E54A39" w:rsidRPr="00AC0173">
        <w:rPr>
          <w:sz w:val="28"/>
          <w:szCs w:val="28"/>
        </w:rPr>
        <w:t>К</w:t>
      </w:r>
      <w:r w:rsidRPr="00AC0173">
        <w:rPr>
          <w:sz w:val="28"/>
          <w:szCs w:val="28"/>
        </w:rPr>
        <w:t xml:space="preserve">онкурсу може бути оскаржене його учасниками в передбаченому законодавством порядку </w:t>
      </w:r>
      <w:r w:rsidR="00B163D7" w:rsidRPr="00AC0173">
        <w:rPr>
          <w:sz w:val="28"/>
          <w:szCs w:val="28"/>
        </w:rPr>
        <w:t>не пізніше ніж через </w:t>
      </w:r>
      <w:r w:rsidR="005B0B94">
        <w:rPr>
          <w:sz w:val="28"/>
          <w:szCs w:val="28"/>
        </w:rPr>
        <w:t>два</w:t>
      </w:r>
      <w:r w:rsidRPr="00AC0173">
        <w:rPr>
          <w:sz w:val="28"/>
          <w:szCs w:val="28"/>
        </w:rPr>
        <w:t xml:space="preserve"> робочих дні з дати</w:t>
      </w:r>
      <w:r w:rsidRPr="00AC0173">
        <w:rPr>
          <w:sz w:val="28"/>
          <w:szCs w:val="28"/>
          <w:lang w:val="ru-RU"/>
        </w:rPr>
        <w:t xml:space="preserve"> </w:t>
      </w:r>
      <w:r w:rsidRPr="00AC0173">
        <w:rPr>
          <w:sz w:val="28"/>
          <w:szCs w:val="28"/>
        </w:rPr>
        <w:t>його отримання.</w:t>
      </w:r>
    </w:p>
    <w:p w:rsidR="001056A2" w:rsidRPr="00AC0173" w:rsidRDefault="001056A2" w:rsidP="001056A2">
      <w:pPr>
        <w:ind w:firstLine="708"/>
        <w:jc w:val="both"/>
        <w:rPr>
          <w:szCs w:val="28"/>
        </w:rPr>
      </w:pPr>
      <w:r w:rsidRPr="00AC0173">
        <w:rPr>
          <w:szCs w:val="28"/>
        </w:rPr>
        <w:t>2</w:t>
      </w:r>
      <w:r w:rsidR="00410FA7" w:rsidRPr="00AC0173">
        <w:rPr>
          <w:szCs w:val="28"/>
        </w:rPr>
        <w:t>2</w:t>
      </w:r>
      <w:r w:rsidRPr="00AC0173">
        <w:rPr>
          <w:szCs w:val="28"/>
        </w:rPr>
        <w:t xml:space="preserve">. Результати </w:t>
      </w:r>
      <w:r w:rsidR="00E54A39" w:rsidRPr="00AC0173">
        <w:rPr>
          <w:szCs w:val="28"/>
        </w:rPr>
        <w:t>К</w:t>
      </w:r>
      <w:r w:rsidRPr="00AC0173">
        <w:rPr>
          <w:szCs w:val="28"/>
        </w:rPr>
        <w:t>онкурсу оприлю</w:t>
      </w:r>
      <w:r w:rsidR="00B163D7" w:rsidRPr="00AC0173">
        <w:rPr>
          <w:szCs w:val="28"/>
        </w:rPr>
        <w:t>днюються конкурсною комісією на </w:t>
      </w:r>
      <w:r w:rsidRPr="00AC0173">
        <w:rPr>
          <w:szCs w:val="28"/>
        </w:rPr>
        <w:t xml:space="preserve">сайті </w:t>
      </w:r>
      <w:r w:rsidR="0019762F" w:rsidRPr="00AC0173">
        <w:rPr>
          <w:szCs w:val="28"/>
        </w:rPr>
        <w:t>Департаменту освіти Харківської міської ради</w:t>
      </w:r>
      <w:r w:rsidRPr="00AC0173">
        <w:rPr>
          <w:szCs w:val="28"/>
        </w:rPr>
        <w:t xml:space="preserve"> не пізніше 5 робочих днів з дати прийняття рішення про результати </w:t>
      </w:r>
      <w:r w:rsidR="00E54A39" w:rsidRPr="00AC0173">
        <w:rPr>
          <w:szCs w:val="28"/>
        </w:rPr>
        <w:t>К</w:t>
      </w:r>
      <w:r w:rsidRPr="00AC0173">
        <w:rPr>
          <w:szCs w:val="28"/>
        </w:rPr>
        <w:t>онкурсу.</w:t>
      </w:r>
    </w:p>
    <w:p w:rsidR="008D73DB" w:rsidRPr="00AC0173" w:rsidRDefault="008D73DB" w:rsidP="008D73DB">
      <w:pPr>
        <w:ind w:firstLine="567"/>
        <w:jc w:val="both"/>
        <w:rPr>
          <w:szCs w:val="28"/>
        </w:rPr>
      </w:pPr>
      <w:r w:rsidRPr="00AC0173">
        <w:rPr>
          <w:szCs w:val="28"/>
        </w:rPr>
        <w:t>2</w:t>
      </w:r>
      <w:r w:rsidR="00410FA7" w:rsidRPr="00AC0173">
        <w:rPr>
          <w:szCs w:val="28"/>
        </w:rPr>
        <w:t>3</w:t>
      </w:r>
      <w:r w:rsidRPr="00AC0173">
        <w:rPr>
          <w:szCs w:val="28"/>
        </w:rPr>
        <w:t xml:space="preserve">. Конкурс вважається таким, що закінчився, з дня ухвалення </w:t>
      </w:r>
      <w:r w:rsidR="00D203DF" w:rsidRPr="00AC0173">
        <w:rPr>
          <w:szCs w:val="28"/>
        </w:rPr>
        <w:t xml:space="preserve">рішення про </w:t>
      </w:r>
      <w:r w:rsidRPr="00AC0173">
        <w:rPr>
          <w:szCs w:val="28"/>
        </w:rPr>
        <w:t>затвердження</w:t>
      </w:r>
      <w:r w:rsidR="008C1885">
        <w:rPr>
          <w:szCs w:val="28"/>
        </w:rPr>
        <w:t xml:space="preserve"> </w:t>
      </w:r>
      <w:r w:rsidRPr="00AC0173">
        <w:rPr>
          <w:szCs w:val="28"/>
        </w:rPr>
        <w:t xml:space="preserve">результатів </w:t>
      </w:r>
      <w:r w:rsidR="00E54A39" w:rsidRPr="00AC0173">
        <w:rPr>
          <w:szCs w:val="28"/>
        </w:rPr>
        <w:t>К</w:t>
      </w:r>
      <w:r w:rsidRPr="00AC0173">
        <w:rPr>
          <w:szCs w:val="28"/>
        </w:rPr>
        <w:t>онкурсу щодо визначення переможців конкурсного відбору на педагогічні посади Харківського ЦПР</w:t>
      </w:r>
      <w:r w:rsidR="00D203DF" w:rsidRPr="00AC0173">
        <w:rPr>
          <w:szCs w:val="28"/>
        </w:rPr>
        <w:t xml:space="preserve"> та рішення про</w:t>
      </w:r>
      <w:r w:rsidRPr="00AC0173">
        <w:rPr>
          <w:szCs w:val="28"/>
        </w:rPr>
        <w:t xml:space="preserve"> порушення клопотання перед директором Харківського ЦПР щодо призначення на посаду педагогічного працівника шляхом укладення строкового трудового договору (контракту)</w:t>
      </w:r>
      <w:r w:rsidR="008C1885">
        <w:rPr>
          <w:szCs w:val="28"/>
        </w:rPr>
        <w:t>.</w:t>
      </w:r>
      <w:r w:rsidRPr="00AC0173">
        <w:rPr>
          <w:szCs w:val="28"/>
        </w:rPr>
        <w:t xml:space="preserve"> </w:t>
      </w:r>
    </w:p>
    <w:p w:rsidR="0019762F" w:rsidRPr="00AC0173" w:rsidRDefault="008D73DB" w:rsidP="0019762F">
      <w:pPr>
        <w:ind w:firstLine="708"/>
        <w:jc w:val="both"/>
        <w:rPr>
          <w:szCs w:val="28"/>
        </w:rPr>
      </w:pPr>
      <w:r w:rsidRPr="00AC0173">
        <w:rPr>
          <w:szCs w:val="28"/>
        </w:rPr>
        <w:t>2</w:t>
      </w:r>
      <w:r w:rsidR="00410FA7" w:rsidRPr="00AC0173">
        <w:rPr>
          <w:szCs w:val="28"/>
        </w:rPr>
        <w:t>4</w:t>
      </w:r>
      <w:r w:rsidR="0019762F" w:rsidRPr="00AC0173">
        <w:rPr>
          <w:szCs w:val="28"/>
        </w:rPr>
        <w:t>. Конкурс визнається таким, що не відбувся</w:t>
      </w:r>
      <w:r w:rsidR="00C5088E" w:rsidRPr="00AC0173">
        <w:rPr>
          <w:szCs w:val="28"/>
        </w:rPr>
        <w:t>, за таких умов</w:t>
      </w:r>
      <w:r w:rsidR="0019762F" w:rsidRPr="00AC0173">
        <w:rPr>
          <w:szCs w:val="28"/>
        </w:rPr>
        <w:t>:</w:t>
      </w:r>
    </w:p>
    <w:p w:rsidR="0019762F" w:rsidRPr="00AC0173" w:rsidRDefault="0019762F" w:rsidP="0019762F">
      <w:pPr>
        <w:jc w:val="both"/>
        <w:rPr>
          <w:szCs w:val="28"/>
        </w:rPr>
      </w:pPr>
      <w:r w:rsidRPr="00AC0173">
        <w:rPr>
          <w:szCs w:val="28"/>
        </w:rPr>
        <w:t xml:space="preserve">- </w:t>
      </w:r>
      <w:r w:rsidR="00D203DF" w:rsidRPr="00AC0173">
        <w:rPr>
          <w:szCs w:val="28"/>
        </w:rPr>
        <w:t xml:space="preserve">не надійшло жодної </w:t>
      </w:r>
      <w:r w:rsidRPr="00AC0173">
        <w:rPr>
          <w:szCs w:val="28"/>
        </w:rPr>
        <w:t xml:space="preserve">заяви </w:t>
      </w:r>
      <w:r w:rsidR="00D90E45" w:rsidRPr="00AC0173">
        <w:rPr>
          <w:szCs w:val="28"/>
        </w:rPr>
        <w:t>на</w:t>
      </w:r>
      <w:r w:rsidRPr="00AC0173">
        <w:rPr>
          <w:szCs w:val="28"/>
        </w:rPr>
        <w:t xml:space="preserve"> участь у </w:t>
      </w:r>
      <w:r w:rsidR="00E54A39" w:rsidRPr="00AC0173">
        <w:rPr>
          <w:szCs w:val="28"/>
        </w:rPr>
        <w:t>К</w:t>
      </w:r>
      <w:r w:rsidRPr="00AC0173">
        <w:rPr>
          <w:szCs w:val="28"/>
        </w:rPr>
        <w:t>онкурсі;</w:t>
      </w:r>
    </w:p>
    <w:p w:rsidR="006A5F17" w:rsidRPr="00AC0173" w:rsidRDefault="0019762F" w:rsidP="0019762F">
      <w:pPr>
        <w:jc w:val="both"/>
        <w:rPr>
          <w:szCs w:val="28"/>
        </w:rPr>
      </w:pPr>
      <w:r w:rsidRPr="00AC0173">
        <w:rPr>
          <w:szCs w:val="28"/>
        </w:rPr>
        <w:t xml:space="preserve">- </w:t>
      </w:r>
      <w:r w:rsidR="00A11F63" w:rsidRPr="00AC0173">
        <w:rPr>
          <w:szCs w:val="28"/>
        </w:rPr>
        <w:t>до участі в Конкурсі комісією не допущено жодного</w:t>
      </w:r>
      <w:r w:rsidR="00A11F63" w:rsidRPr="00AC0173">
        <w:rPr>
          <w:szCs w:val="28"/>
          <w:lang w:val="ru-RU"/>
        </w:rPr>
        <w:t xml:space="preserve"> </w:t>
      </w:r>
      <w:r w:rsidR="00A11F63" w:rsidRPr="00AC0173">
        <w:rPr>
          <w:szCs w:val="28"/>
        </w:rPr>
        <w:t xml:space="preserve">кандидата; </w:t>
      </w:r>
    </w:p>
    <w:p w:rsidR="0019762F" w:rsidRPr="00AC0173" w:rsidRDefault="00A11F63" w:rsidP="0019762F">
      <w:pPr>
        <w:jc w:val="both"/>
        <w:rPr>
          <w:szCs w:val="28"/>
        </w:rPr>
      </w:pPr>
      <w:r w:rsidRPr="00AC0173">
        <w:rPr>
          <w:szCs w:val="28"/>
        </w:rPr>
        <w:t xml:space="preserve">- </w:t>
      </w:r>
      <w:r w:rsidR="0019762F" w:rsidRPr="00AC0173">
        <w:rPr>
          <w:szCs w:val="28"/>
        </w:rPr>
        <w:t>жод</w:t>
      </w:r>
      <w:r w:rsidR="005E1A10" w:rsidRPr="00AC0173">
        <w:rPr>
          <w:szCs w:val="28"/>
        </w:rPr>
        <w:t>ен претендент</w:t>
      </w:r>
      <w:r w:rsidR="0019762F" w:rsidRPr="00AC0173">
        <w:rPr>
          <w:szCs w:val="28"/>
        </w:rPr>
        <w:t xml:space="preserve"> не пройшов конкурсний відбір</w:t>
      </w:r>
      <w:r w:rsidRPr="00AC0173">
        <w:rPr>
          <w:szCs w:val="28"/>
        </w:rPr>
        <w:t>.</w:t>
      </w:r>
    </w:p>
    <w:p w:rsidR="0019762F" w:rsidRPr="00AC0173" w:rsidRDefault="0019762F" w:rsidP="00A11F63">
      <w:pPr>
        <w:ind w:firstLine="709"/>
        <w:jc w:val="both"/>
        <w:rPr>
          <w:szCs w:val="28"/>
        </w:rPr>
      </w:pPr>
      <w:r w:rsidRPr="00AC0173">
        <w:rPr>
          <w:szCs w:val="28"/>
        </w:rPr>
        <w:t xml:space="preserve">Якщо </w:t>
      </w:r>
      <w:r w:rsidR="00E54A39" w:rsidRPr="00AC0173">
        <w:rPr>
          <w:szCs w:val="28"/>
        </w:rPr>
        <w:t>К</w:t>
      </w:r>
      <w:r w:rsidRPr="00AC0173">
        <w:rPr>
          <w:szCs w:val="28"/>
        </w:rPr>
        <w:t>онкурс не відбувся, оголошується повторний конкурс.</w:t>
      </w:r>
    </w:p>
    <w:p w:rsidR="0019762F" w:rsidRPr="00AC6D0E" w:rsidRDefault="008D73DB" w:rsidP="00644A63">
      <w:pPr>
        <w:ind w:firstLine="709"/>
        <w:jc w:val="both"/>
        <w:rPr>
          <w:szCs w:val="28"/>
        </w:rPr>
      </w:pPr>
      <w:r w:rsidRPr="00AC0173">
        <w:rPr>
          <w:szCs w:val="28"/>
        </w:rPr>
        <w:t>2</w:t>
      </w:r>
      <w:r w:rsidR="00410FA7" w:rsidRPr="00AC0173">
        <w:rPr>
          <w:szCs w:val="28"/>
        </w:rPr>
        <w:t>5</w:t>
      </w:r>
      <w:r w:rsidR="0019762F" w:rsidRPr="00AC0173">
        <w:rPr>
          <w:szCs w:val="28"/>
        </w:rPr>
        <w:t xml:space="preserve">. </w:t>
      </w:r>
      <w:r w:rsidR="005E1A10" w:rsidRPr="00AC0173">
        <w:rPr>
          <w:szCs w:val="28"/>
        </w:rPr>
        <w:t>На підставі рішення конкурсної комісії п</w:t>
      </w:r>
      <w:r w:rsidR="0019762F" w:rsidRPr="00AC0173">
        <w:rPr>
          <w:szCs w:val="28"/>
        </w:rPr>
        <w:t xml:space="preserve">ротягом </w:t>
      </w:r>
      <w:r w:rsidRPr="00AC0173">
        <w:rPr>
          <w:szCs w:val="28"/>
        </w:rPr>
        <w:t>5</w:t>
      </w:r>
      <w:r w:rsidR="0019762F" w:rsidRPr="00AC0173">
        <w:rPr>
          <w:szCs w:val="28"/>
        </w:rPr>
        <w:t xml:space="preserve"> робочих днів </w:t>
      </w:r>
      <w:r w:rsidR="005E1A10" w:rsidRPr="00AC0173">
        <w:rPr>
          <w:szCs w:val="28"/>
        </w:rPr>
        <w:t xml:space="preserve">               і</w:t>
      </w:r>
      <w:r w:rsidR="0019762F" w:rsidRPr="00AC0173">
        <w:rPr>
          <w:szCs w:val="28"/>
        </w:rPr>
        <w:t>з дня виз</w:t>
      </w:r>
      <w:r w:rsidRPr="00AC0173">
        <w:rPr>
          <w:szCs w:val="28"/>
        </w:rPr>
        <w:t xml:space="preserve">начення переможців </w:t>
      </w:r>
      <w:r w:rsidR="00E54A39" w:rsidRPr="00AC0173">
        <w:rPr>
          <w:szCs w:val="28"/>
        </w:rPr>
        <w:t>К</w:t>
      </w:r>
      <w:r w:rsidRPr="00AC0173">
        <w:rPr>
          <w:szCs w:val="28"/>
        </w:rPr>
        <w:t xml:space="preserve">онкурсу </w:t>
      </w:r>
      <w:r w:rsidR="0019762F" w:rsidRPr="00AC0173">
        <w:rPr>
          <w:szCs w:val="28"/>
        </w:rPr>
        <w:t xml:space="preserve">з переможцями </w:t>
      </w:r>
      <w:r w:rsidRPr="00AC0173">
        <w:rPr>
          <w:szCs w:val="28"/>
        </w:rPr>
        <w:t xml:space="preserve">відповідно до чинного законодавства </w:t>
      </w:r>
      <w:r w:rsidR="005E1A10" w:rsidRPr="00AC0173">
        <w:rPr>
          <w:szCs w:val="28"/>
        </w:rPr>
        <w:t>в</w:t>
      </w:r>
      <w:r w:rsidRPr="00AC0173">
        <w:rPr>
          <w:szCs w:val="28"/>
        </w:rPr>
        <w:t xml:space="preserve"> письмовій формі </w:t>
      </w:r>
      <w:r w:rsidR="0019762F" w:rsidRPr="00AC0173">
        <w:rPr>
          <w:szCs w:val="28"/>
        </w:rPr>
        <w:t>укладається трудовий договір (контракт)</w:t>
      </w:r>
      <w:r w:rsidRPr="00AC0173">
        <w:rPr>
          <w:szCs w:val="28"/>
        </w:rPr>
        <w:t>,</w:t>
      </w:r>
      <w:r w:rsidR="0019762F" w:rsidRPr="00AC0173">
        <w:rPr>
          <w:szCs w:val="28"/>
        </w:rPr>
        <w:t xml:space="preserve"> </w:t>
      </w:r>
      <w:r w:rsidR="005E1A10" w:rsidRPr="00AC0173">
        <w:rPr>
          <w:szCs w:val="28"/>
        </w:rPr>
        <w:t>який</w:t>
      </w:r>
      <w:r w:rsidR="0019762F" w:rsidRPr="00AC0173">
        <w:rPr>
          <w:szCs w:val="28"/>
        </w:rPr>
        <w:t xml:space="preserve"> підписується директором </w:t>
      </w:r>
      <w:r w:rsidRPr="00AC0173">
        <w:rPr>
          <w:szCs w:val="28"/>
        </w:rPr>
        <w:t>Харківського ЦПР</w:t>
      </w:r>
      <w:r w:rsidR="005E1A10" w:rsidRPr="00AC0173">
        <w:rPr>
          <w:szCs w:val="28"/>
        </w:rPr>
        <w:t xml:space="preserve">. Це </w:t>
      </w:r>
      <w:r w:rsidR="0019762F" w:rsidRPr="00AC0173">
        <w:rPr>
          <w:szCs w:val="28"/>
        </w:rPr>
        <w:t>є підст</w:t>
      </w:r>
      <w:r w:rsidR="00F63475" w:rsidRPr="00AC0173">
        <w:rPr>
          <w:szCs w:val="28"/>
        </w:rPr>
        <w:t>авою для </w:t>
      </w:r>
      <w:r w:rsidR="0019762F" w:rsidRPr="00AC0173">
        <w:rPr>
          <w:szCs w:val="28"/>
        </w:rPr>
        <w:t xml:space="preserve">видання наказу про призначення на посади педагогічних працівників </w:t>
      </w:r>
      <w:r w:rsidRPr="00AC0173">
        <w:rPr>
          <w:szCs w:val="28"/>
        </w:rPr>
        <w:t>Харківського ЦПР</w:t>
      </w:r>
      <w:r w:rsidR="0019762F" w:rsidRPr="00AC0173">
        <w:rPr>
          <w:szCs w:val="28"/>
        </w:rPr>
        <w:t>.</w:t>
      </w:r>
      <w:r w:rsidR="0019762F" w:rsidRPr="00AC6D0E">
        <w:rPr>
          <w:szCs w:val="28"/>
        </w:rPr>
        <w:t xml:space="preserve"> </w:t>
      </w:r>
    </w:p>
    <w:p w:rsidR="0019762F" w:rsidRDefault="0019762F" w:rsidP="004E46D3">
      <w:pPr>
        <w:ind w:firstLine="567"/>
        <w:jc w:val="both"/>
        <w:rPr>
          <w:szCs w:val="28"/>
        </w:rPr>
      </w:pPr>
    </w:p>
    <w:p w:rsidR="009E786E" w:rsidRDefault="009E786E" w:rsidP="004E46D3">
      <w:pPr>
        <w:ind w:firstLine="567"/>
        <w:jc w:val="both"/>
        <w:rPr>
          <w:szCs w:val="28"/>
        </w:rPr>
      </w:pPr>
    </w:p>
    <w:p w:rsidR="009E786E" w:rsidRDefault="009E786E" w:rsidP="004E46D3">
      <w:pPr>
        <w:ind w:firstLine="567"/>
        <w:jc w:val="both"/>
        <w:rPr>
          <w:szCs w:val="28"/>
        </w:rPr>
      </w:pPr>
    </w:p>
    <w:p w:rsidR="009E786E" w:rsidRDefault="009E786E" w:rsidP="004E46D3">
      <w:pPr>
        <w:ind w:firstLine="567"/>
        <w:jc w:val="both"/>
        <w:rPr>
          <w:szCs w:val="28"/>
        </w:rPr>
      </w:pPr>
    </w:p>
    <w:p w:rsidR="00D17538" w:rsidRDefault="00D17538" w:rsidP="004E46D3">
      <w:pPr>
        <w:ind w:firstLine="567"/>
        <w:jc w:val="both"/>
        <w:rPr>
          <w:szCs w:val="28"/>
        </w:rPr>
      </w:pPr>
    </w:p>
    <w:p w:rsidR="00D17538" w:rsidRDefault="00D17538" w:rsidP="004E46D3">
      <w:pPr>
        <w:ind w:firstLine="567"/>
        <w:jc w:val="both"/>
        <w:rPr>
          <w:szCs w:val="28"/>
        </w:rPr>
      </w:pPr>
    </w:p>
    <w:p w:rsidR="00D17538" w:rsidRDefault="00D17538" w:rsidP="004E46D3">
      <w:pPr>
        <w:ind w:firstLine="567"/>
        <w:jc w:val="both"/>
        <w:rPr>
          <w:szCs w:val="28"/>
        </w:rPr>
      </w:pPr>
    </w:p>
    <w:p w:rsidR="00D17538" w:rsidRDefault="00D17538" w:rsidP="004E46D3">
      <w:pPr>
        <w:ind w:firstLine="567"/>
        <w:jc w:val="both"/>
        <w:rPr>
          <w:szCs w:val="28"/>
        </w:rPr>
      </w:pPr>
    </w:p>
    <w:p w:rsidR="009E786E" w:rsidRDefault="009E786E" w:rsidP="004E46D3">
      <w:pPr>
        <w:ind w:firstLine="567"/>
        <w:jc w:val="both"/>
        <w:rPr>
          <w:szCs w:val="28"/>
        </w:rPr>
      </w:pPr>
    </w:p>
    <w:p w:rsidR="009E786E" w:rsidRDefault="009E786E" w:rsidP="004E46D3">
      <w:pPr>
        <w:ind w:firstLine="567"/>
        <w:jc w:val="both"/>
        <w:rPr>
          <w:szCs w:val="28"/>
        </w:rPr>
      </w:pPr>
    </w:p>
    <w:p w:rsidR="009E786E" w:rsidRDefault="009E786E" w:rsidP="004E46D3">
      <w:pPr>
        <w:ind w:firstLine="567"/>
        <w:jc w:val="both"/>
        <w:rPr>
          <w:szCs w:val="28"/>
        </w:rPr>
      </w:pPr>
    </w:p>
    <w:p w:rsidR="009E786E" w:rsidRDefault="009E786E" w:rsidP="004E46D3">
      <w:pPr>
        <w:ind w:firstLine="567"/>
        <w:jc w:val="both"/>
        <w:rPr>
          <w:szCs w:val="28"/>
        </w:rPr>
      </w:pPr>
    </w:p>
    <w:p w:rsidR="009E786E" w:rsidRDefault="009E786E" w:rsidP="004E46D3">
      <w:pPr>
        <w:ind w:firstLine="567"/>
        <w:jc w:val="both"/>
        <w:rPr>
          <w:szCs w:val="28"/>
        </w:rPr>
      </w:pPr>
    </w:p>
    <w:p w:rsidR="009E786E" w:rsidRPr="009E786E" w:rsidRDefault="009E786E" w:rsidP="004E46D3">
      <w:pPr>
        <w:ind w:firstLine="567"/>
        <w:jc w:val="both"/>
        <w:rPr>
          <w:sz w:val="20"/>
        </w:rPr>
      </w:pPr>
    </w:p>
    <w:p w:rsidR="009E786E" w:rsidRPr="009E786E" w:rsidRDefault="00D17538" w:rsidP="004E46D3">
      <w:pPr>
        <w:ind w:firstLine="567"/>
        <w:jc w:val="both"/>
        <w:rPr>
          <w:sz w:val="20"/>
        </w:rPr>
      </w:pPr>
      <w:r>
        <w:rPr>
          <w:sz w:val="20"/>
        </w:rPr>
        <w:t>Дулова 7252510</w:t>
      </w:r>
    </w:p>
    <w:sectPr w:rsidR="009E786E" w:rsidRPr="009E786E" w:rsidSect="00B163D7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83"/>
    <w:rsid w:val="00012FAB"/>
    <w:rsid w:val="00037022"/>
    <w:rsid w:val="00043890"/>
    <w:rsid w:val="00051468"/>
    <w:rsid w:val="0006679C"/>
    <w:rsid w:val="000831DB"/>
    <w:rsid w:val="00097A08"/>
    <w:rsid w:val="001056A2"/>
    <w:rsid w:val="0011078D"/>
    <w:rsid w:val="0011200C"/>
    <w:rsid w:val="00136083"/>
    <w:rsid w:val="00140053"/>
    <w:rsid w:val="0014052E"/>
    <w:rsid w:val="0016372B"/>
    <w:rsid w:val="00182C09"/>
    <w:rsid w:val="0019762F"/>
    <w:rsid w:val="001A0914"/>
    <w:rsid w:val="001A1DD3"/>
    <w:rsid w:val="001B71E3"/>
    <w:rsid w:val="001D3D77"/>
    <w:rsid w:val="001D502C"/>
    <w:rsid w:val="00213529"/>
    <w:rsid w:val="00232613"/>
    <w:rsid w:val="00244237"/>
    <w:rsid w:val="00264C1B"/>
    <w:rsid w:val="00270995"/>
    <w:rsid w:val="002A0A41"/>
    <w:rsid w:val="002A6923"/>
    <w:rsid w:val="002B2832"/>
    <w:rsid w:val="002B3EF6"/>
    <w:rsid w:val="002D601E"/>
    <w:rsid w:val="002F775A"/>
    <w:rsid w:val="0030537C"/>
    <w:rsid w:val="00311182"/>
    <w:rsid w:val="00314CF0"/>
    <w:rsid w:val="00323B5A"/>
    <w:rsid w:val="00327630"/>
    <w:rsid w:val="003605E4"/>
    <w:rsid w:val="003B16BE"/>
    <w:rsid w:val="003B6CC1"/>
    <w:rsid w:val="003C0C5D"/>
    <w:rsid w:val="003F3F40"/>
    <w:rsid w:val="003F74A0"/>
    <w:rsid w:val="00403F05"/>
    <w:rsid w:val="00410FA7"/>
    <w:rsid w:val="00416ED2"/>
    <w:rsid w:val="00451D75"/>
    <w:rsid w:val="0048029B"/>
    <w:rsid w:val="004E46D3"/>
    <w:rsid w:val="004F36DE"/>
    <w:rsid w:val="00500142"/>
    <w:rsid w:val="00502184"/>
    <w:rsid w:val="00520DFF"/>
    <w:rsid w:val="00523ADA"/>
    <w:rsid w:val="00530E7A"/>
    <w:rsid w:val="0053203F"/>
    <w:rsid w:val="00555E43"/>
    <w:rsid w:val="005648B1"/>
    <w:rsid w:val="00575896"/>
    <w:rsid w:val="00595C02"/>
    <w:rsid w:val="005A30A4"/>
    <w:rsid w:val="005B0B94"/>
    <w:rsid w:val="005B727F"/>
    <w:rsid w:val="005C588C"/>
    <w:rsid w:val="005D666F"/>
    <w:rsid w:val="005E1A10"/>
    <w:rsid w:val="00600250"/>
    <w:rsid w:val="00610F75"/>
    <w:rsid w:val="00620960"/>
    <w:rsid w:val="00625A81"/>
    <w:rsid w:val="00632A52"/>
    <w:rsid w:val="006408BC"/>
    <w:rsid w:val="00644A63"/>
    <w:rsid w:val="00650B62"/>
    <w:rsid w:val="0066381C"/>
    <w:rsid w:val="006754FF"/>
    <w:rsid w:val="00687BD1"/>
    <w:rsid w:val="006A4D3E"/>
    <w:rsid w:val="006A5F17"/>
    <w:rsid w:val="006A7F9D"/>
    <w:rsid w:val="006B5F17"/>
    <w:rsid w:val="006E1F99"/>
    <w:rsid w:val="006F0BE7"/>
    <w:rsid w:val="00710E66"/>
    <w:rsid w:val="00721A85"/>
    <w:rsid w:val="00727D3E"/>
    <w:rsid w:val="007970E1"/>
    <w:rsid w:val="007B73C4"/>
    <w:rsid w:val="007C37C9"/>
    <w:rsid w:val="007C5FEC"/>
    <w:rsid w:val="007C64F2"/>
    <w:rsid w:val="007D7554"/>
    <w:rsid w:val="007E428C"/>
    <w:rsid w:val="008142AF"/>
    <w:rsid w:val="00821B67"/>
    <w:rsid w:val="00822B58"/>
    <w:rsid w:val="00831FDF"/>
    <w:rsid w:val="00854857"/>
    <w:rsid w:val="008705BA"/>
    <w:rsid w:val="00870650"/>
    <w:rsid w:val="008805B3"/>
    <w:rsid w:val="008C1885"/>
    <w:rsid w:val="008C54F2"/>
    <w:rsid w:val="008D64FB"/>
    <w:rsid w:val="008D73DB"/>
    <w:rsid w:val="008F5782"/>
    <w:rsid w:val="0091037B"/>
    <w:rsid w:val="00945373"/>
    <w:rsid w:val="00945FE1"/>
    <w:rsid w:val="00970271"/>
    <w:rsid w:val="00982231"/>
    <w:rsid w:val="00986E6D"/>
    <w:rsid w:val="009A35BB"/>
    <w:rsid w:val="009D710E"/>
    <w:rsid w:val="009E786E"/>
    <w:rsid w:val="009F5579"/>
    <w:rsid w:val="00A11F63"/>
    <w:rsid w:val="00A22E5B"/>
    <w:rsid w:val="00A3742F"/>
    <w:rsid w:val="00A44DD3"/>
    <w:rsid w:val="00A46092"/>
    <w:rsid w:val="00A50A8E"/>
    <w:rsid w:val="00A52B5F"/>
    <w:rsid w:val="00A65A18"/>
    <w:rsid w:val="00A935EF"/>
    <w:rsid w:val="00AC0173"/>
    <w:rsid w:val="00AC744D"/>
    <w:rsid w:val="00AD49F0"/>
    <w:rsid w:val="00AF7516"/>
    <w:rsid w:val="00B07E0E"/>
    <w:rsid w:val="00B163D7"/>
    <w:rsid w:val="00B46399"/>
    <w:rsid w:val="00B46AC2"/>
    <w:rsid w:val="00B53180"/>
    <w:rsid w:val="00B61C4F"/>
    <w:rsid w:val="00B751A6"/>
    <w:rsid w:val="00B75756"/>
    <w:rsid w:val="00B82BBF"/>
    <w:rsid w:val="00B8489C"/>
    <w:rsid w:val="00B94202"/>
    <w:rsid w:val="00BB11B2"/>
    <w:rsid w:val="00BB2289"/>
    <w:rsid w:val="00BB5598"/>
    <w:rsid w:val="00BB5794"/>
    <w:rsid w:val="00BC1938"/>
    <w:rsid w:val="00BC6D9F"/>
    <w:rsid w:val="00C1681E"/>
    <w:rsid w:val="00C211A5"/>
    <w:rsid w:val="00C24399"/>
    <w:rsid w:val="00C5088E"/>
    <w:rsid w:val="00C54CAC"/>
    <w:rsid w:val="00C63CA4"/>
    <w:rsid w:val="00C82DEE"/>
    <w:rsid w:val="00C91343"/>
    <w:rsid w:val="00CA0818"/>
    <w:rsid w:val="00CC39B9"/>
    <w:rsid w:val="00CE03E3"/>
    <w:rsid w:val="00D17538"/>
    <w:rsid w:val="00D203DF"/>
    <w:rsid w:val="00D56F14"/>
    <w:rsid w:val="00D64C8B"/>
    <w:rsid w:val="00D84C63"/>
    <w:rsid w:val="00D90E45"/>
    <w:rsid w:val="00DB0A21"/>
    <w:rsid w:val="00DE7E72"/>
    <w:rsid w:val="00DF4266"/>
    <w:rsid w:val="00E02C3F"/>
    <w:rsid w:val="00E0446A"/>
    <w:rsid w:val="00E20B29"/>
    <w:rsid w:val="00E42F52"/>
    <w:rsid w:val="00E54A39"/>
    <w:rsid w:val="00E66C35"/>
    <w:rsid w:val="00F0084D"/>
    <w:rsid w:val="00F103CC"/>
    <w:rsid w:val="00F1460B"/>
    <w:rsid w:val="00F2243A"/>
    <w:rsid w:val="00F63475"/>
    <w:rsid w:val="00F63C74"/>
    <w:rsid w:val="00F8415A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83"/>
    <w:pPr>
      <w:spacing w:after="0" w:line="240" w:lineRule="auto"/>
    </w:pPr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83"/>
    <w:pPr>
      <w:spacing w:before="120"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136083"/>
    <w:rPr>
      <w:rFonts w:eastAsia="Times New Roman"/>
      <w:color w:val="auto"/>
      <w:sz w:val="22"/>
      <w:szCs w:val="20"/>
      <w:lang w:eastAsia="ru-RU"/>
    </w:rPr>
  </w:style>
  <w:style w:type="paragraph" w:styleId="a5">
    <w:name w:val="caption"/>
    <w:basedOn w:val="a"/>
    <w:next w:val="a"/>
    <w:qFormat/>
    <w:rsid w:val="00136083"/>
    <w:pPr>
      <w:jc w:val="center"/>
    </w:pPr>
    <w:rPr>
      <w:b/>
      <w:caps/>
      <w:sz w:val="22"/>
    </w:rPr>
  </w:style>
  <w:style w:type="paragraph" w:styleId="a6">
    <w:name w:val="List Paragraph"/>
    <w:basedOn w:val="a"/>
    <w:uiPriority w:val="34"/>
    <w:qFormat/>
    <w:rsid w:val="001360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6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08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3203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53203F"/>
    <w:rPr>
      <w:b/>
      <w:bCs/>
    </w:rPr>
  </w:style>
  <w:style w:type="character" w:customStyle="1" w:styleId="11pt0pt">
    <w:name w:val="Основний текст + 11 pt;Напівжирний;Інтервал 0 pt"/>
    <w:basedOn w:val="a0"/>
    <w:rsid w:val="0053203F"/>
  </w:style>
  <w:style w:type="character" w:customStyle="1" w:styleId="6">
    <w:name w:val="Основний текст (6)_"/>
    <w:basedOn w:val="a0"/>
    <w:link w:val="60"/>
    <w:rsid w:val="0053203F"/>
    <w:rPr>
      <w:rFonts w:eastAsia="Times New Roman"/>
      <w:b/>
      <w:bCs/>
      <w:spacing w:val="-5"/>
      <w:sz w:val="30"/>
      <w:szCs w:val="30"/>
      <w:shd w:val="clear" w:color="auto" w:fill="FFFFFF"/>
    </w:rPr>
  </w:style>
  <w:style w:type="character" w:customStyle="1" w:styleId="6135pt0pt">
    <w:name w:val="Основний текст (6) + 13;5 pt;Інтервал 0 pt"/>
    <w:basedOn w:val="6"/>
    <w:rsid w:val="0053203F"/>
    <w:rPr>
      <w:rFonts w:eastAsia="Times New Roman"/>
      <w:b/>
      <w:bCs/>
      <w:spacing w:val="-5"/>
      <w:sz w:val="30"/>
      <w:szCs w:val="30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53203F"/>
    <w:pPr>
      <w:widowControl w:val="0"/>
      <w:shd w:val="clear" w:color="auto" w:fill="FFFFFF"/>
      <w:spacing w:after="240" w:line="365" w:lineRule="exact"/>
      <w:jc w:val="center"/>
    </w:pPr>
    <w:rPr>
      <w:b/>
      <w:bCs/>
      <w:color w:val="000000"/>
      <w:spacing w:val="-5"/>
      <w:sz w:val="30"/>
      <w:szCs w:val="30"/>
      <w:lang w:eastAsia="en-US"/>
    </w:rPr>
  </w:style>
  <w:style w:type="character" w:customStyle="1" w:styleId="ab">
    <w:name w:val="Підпис до таблиці"/>
    <w:basedOn w:val="a0"/>
    <w:rsid w:val="00532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single"/>
      <w:lang w:val="uk-UA"/>
    </w:rPr>
  </w:style>
  <w:style w:type="table" w:styleId="ac">
    <w:name w:val="Table Grid"/>
    <w:basedOn w:val="a1"/>
    <w:uiPriority w:val="59"/>
    <w:rsid w:val="0053203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53203F"/>
    <w:rPr>
      <w:rFonts w:eastAsia="Times New Roman"/>
      <w:b/>
      <w:bCs/>
      <w:spacing w:val="-4"/>
      <w:sz w:val="27"/>
      <w:szCs w:val="27"/>
      <w:shd w:val="clear" w:color="auto" w:fill="FFFFFF"/>
    </w:rPr>
  </w:style>
  <w:style w:type="character" w:customStyle="1" w:styleId="415pt0pt">
    <w:name w:val="Заголовок №4 + 15 pt;Інтервал 0 pt"/>
    <w:basedOn w:val="4"/>
    <w:rsid w:val="0053203F"/>
    <w:rPr>
      <w:rFonts w:eastAsia="Times New Roman"/>
      <w:b/>
      <w:bCs/>
      <w:color w:val="000000"/>
      <w:spacing w:val="-5"/>
      <w:w w:val="100"/>
      <w:position w:val="0"/>
      <w:sz w:val="30"/>
      <w:szCs w:val="30"/>
      <w:shd w:val="clear" w:color="auto" w:fill="FFFFFF"/>
      <w:lang w:val="uk-UA"/>
    </w:rPr>
  </w:style>
  <w:style w:type="paragraph" w:customStyle="1" w:styleId="40">
    <w:name w:val="Заголовок №4"/>
    <w:basedOn w:val="a"/>
    <w:link w:val="4"/>
    <w:rsid w:val="0053203F"/>
    <w:pPr>
      <w:widowControl w:val="0"/>
      <w:shd w:val="clear" w:color="auto" w:fill="FFFFFF"/>
      <w:spacing w:after="360" w:line="379" w:lineRule="exact"/>
      <w:jc w:val="center"/>
      <w:outlineLvl w:val="3"/>
    </w:pPr>
    <w:rPr>
      <w:b/>
      <w:bCs/>
      <w:color w:val="000000"/>
      <w:spacing w:val="-4"/>
      <w:sz w:val="27"/>
      <w:szCs w:val="27"/>
      <w:lang w:eastAsia="en-US"/>
    </w:rPr>
  </w:style>
  <w:style w:type="character" w:customStyle="1" w:styleId="11pt">
    <w:name w:val="Основний текст + 11 pt"/>
    <w:aliases w:val="Напівжирний,Інтервал 0 pt"/>
    <w:basedOn w:val="a0"/>
    <w:rsid w:val="0053203F"/>
  </w:style>
  <w:style w:type="character" w:customStyle="1" w:styleId="rvts0">
    <w:name w:val="rvts0"/>
    <w:basedOn w:val="a0"/>
    <w:rsid w:val="006754FF"/>
  </w:style>
  <w:style w:type="paragraph" w:customStyle="1" w:styleId="ad">
    <w:name w:val="Нормальний текст"/>
    <w:basedOn w:val="a"/>
    <w:rsid w:val="00CE03E3"/>
    <w:pPr>
      <w:spacing w:before="120"/>
      <w:ind w:firstLine="567"/>
    </w:pPr>
    <w:rPr>
      <w:rFonts w:ascii="Antiqua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83"/>
    <w:pPr>
      <w:spacing w:after="0" w:line="240" w:lineRule="auto"/>
    </w:pPr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83"/>
    <w:pPr>
      <w:spacing w:before="120"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136083"/>
    <w:rPr>
      <w:rFonts w:eastAsia="Times New Roman"/>
      <w:color w:val="auto"/>
      <w:sz w:val="22"/>
      <w:szCs w:val="20"/>
      <w:lang w:eastAsia="ru-RU"/>
    </w:rPr>
  </w:style>
  <w:style w:type="paragraph" w:styleId="a5">
    <w:name w:val="caption"/>
    <w:basedOn w:val="a"/>
    <w:next w:val="a"/>
    <w:qFormat/>
    <w:rsid w:val="00136083"/>
    <w:pPr>
      <w:jc w:val="center"/>
    </w:pPr>
    <w:rPr>
      <w:b/>
      <w:caps/>
      <w:sz w:val="22"/>
    </w:rPr>
  </w:style>
  <w:style w:type="paragraph" w:styleId="a6">
    <w:name w:val="List Paragraph"/>
    <w:basedOn w:val="a"/>
    <w:uiPriority w:val="34"/>
    <w:qFormat/>
    <w:rsid w:val="001360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6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08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3203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53203F"/>
    <w:rPr>
      <w:b/>
      <w:bCs/>
    </w:rPr>
  </w:style>
  <w:style w:type="character" w:customStyle="1" w:styleId="11pt0pt">
    <w:name w:val="Основний текст + 11 pt;Напівжирний;Інтервал 0 pt"/>
    <w:basedOn w:val="a0"/>
    <w:rsid w:val="0053203F"/>
  </w:style>
  <w:style w:type="character" w:customStyle="1" w:styleId="6">
    <w:name w:val="Основний текст (6)_"/>
    <w:basedOn w:val="a0"/>
    <w:link w:val="60"/>
    <w:rsid w:val="0053203F"/>
    <w:rPr>
      <w:rFonts w:eastAsia="Times New Roman"/>
      <w:b/>
      <w:bCs/>
      <w:spacing w:val="-5"/>
      <w:sz w:val="30"/>
      <w:szCs w:val="30"/>
      <w:shd w:val="clear" w:color="auto" w:fill="FFFFFF"/>
    </w:rPr>
  </w:style>
  <w:style w:type="character" w:customStyle="1" w:styleId="6135pt0pt">
    <w:name w:val="Основний текст (6) + 13;5 pt;Інтервал 0 pt"/>
    <w:basedOn w:val="6"/>
    <w:rsid w:val="0053203F"/>
    <w:rPr>
      <w:rFonts w:eastAsia="Times New Roman"/>
      <w:b/>
      <w:bCs/>
      <w:spacing w:val="-5"/>
      <w:sz w:val="30"/>
      <w:szCs w:val="30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53203F"/>
    <w:pPr>
      <w:widowControl w:val="0"/>
      <w:shd w:val="clear" w:color="auto" w:fill="FFFFFF"/>
      <w:spacing w:after="240" w:line="365" w:lineRule="exact"/>
      <w:jc w:val="center"/>
    </w:pPr>
    <w:rPr>
      <w:b/>
      <w:bCs/>
      <w:color w:val="000000"/>
      <w:spacing w:val="-5"/>
      <w:sz w:val="30"/>
      <w:szCs w:val="30"/>
      <w:lang w:eastAsia="en-US"/>
    </w:rPr>
  </w:style>
  <w:style w:type="character" w:customStyle="1" w:styleId="ab">
    <w:name w:val="Підпис до таблиці"/>
    <w:basedOn w:val="a0"/>
    <w:rsid w:val="00532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2"/>
      <w:szCs w:val="22"/>
      <w:u w:val="single"/>
      <w:lang w:val="uk-UA"/>
    </w:rPr>
  </w:style>
  <w:style w:type="table" w:styleId="ac">
    <w:name w:val="Table Grid"/>
    <w:basedOn w:val="a1"/>
    <w:uiPriority w:val="59"/>
    <w:rsid w:val="0053203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53203F"/>
    <w:rPr>
      <w:rFonts w:eastAsia="Times New Roman"/>
      <w:b/>
      <w:bCs/>
      <w:spacing w:val="-4"/>
      <w:sz w:val="27"/>
      <w:szCs w:val="27"/>
      <w:shd w:val="clear" w:color="auto" w:fill="FFFFFF"/>
    </w:rPr>
  </w:style>
  <w:style w:type="character" w:customStyle="1" w:styleId="415pt0pt">
    <w:name w:val="Заголовок №4 + 15 pt;Інтервал 0 pt"/>
    <w:basedOn w:val="4"/>
    <w:rsid w:val="0053203F"/>
    <w:rPr>
      <w:rFonts w:eastAsia="Times New Roman"/>
      <w:b/>
      <w:bCs/>
      <w:color w:val="000000"/>
      <w:spacing w:val="-5"/>
      <w:w w:val="100"/>
      <w:position w:val="0"/>
      <w:sz w:val="30"/>
      <w:szCs w:val="30"/>
      <w:shd w:val="clear" w:color="auto" w:fill="FFFFFF"/>
      <w:lang w:val="uk-UA"/>
    </w:rPr>
  </w:style>
  <w:style w:type="paragraph" w:customStyle="1" w:styleId="40">
    <w:name w:val="Заголовок №4"/>
    <w:basedOn w:val="a"/>
    <w:link w:val="4"/>
    <w:rsid w:val="0053203F"/>
    <w:pPr>
      <w:widowControl w:val="0"/>
      <w:shd w:val="clear" w:color="auto" w:fill="FFFFFF"/>
      <w:spacing w:after="360" w:line="379" w:lineRule="exact"/>
      <w:jc w:val="center"/>
      <w:outlineLvl w:val="3"/>
    </w:pPr>
    <w:rPr>
      <w:b/>
      <w:bCs/>
      <w:color w:val="000000"/>
      <w:spacing w:val="-4"/>
      <w:sz w:val="27"/>
      <w:szCs w:val="27"/>
      <w:lang w:eastAsia="en-US"/>
    </w:rPr>
  </w:style>
  <w:style w:type="character" w:customStyle="1" w:styleId="11pt">
    <w:name w:val="Основний текст + 11 pt"/>
    <w:aliases w:val="Напівжирний,Інтервал 0 pt"/>
    <w:basedOn w:val="a0"/>
    <w:rsid w:val="0053203F"/>
  </w:style>
  <w:style w:type="character" w:customStyle="1" w:styleId="rvts0">
    <w:name w:val="rvts0"/>
    <w:basedOn w:val="a0"/>
    <w:rsid w:val="006754FF"/>
  </w:style>
  <w:style w:type="paragraph" w:customStyle="1" w:styleId="ad">
    <w:name w:val="Нормальний текст"/>
    <w:basedOn w:val="a"/>
    <w:rsid w:val="00CE03E3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75711-3066-4282-AFC7-66FA9394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6102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ADMIN</cp:lastModifiedBy>
  <cp:revision>10</cp:revision>
  <cp:lastPrinted>2021-01-13T06:36:00Z</cp:lastPrinted>
  <dcterms:created xsi:type="dcterms:W3CDTF">2021-01-12T22:19:00Z</dcterms:created>
  <dcterms:modified xsi:type="dcterms:W3CDTF">2021-01-18T07:40:00Z</dcterms:modified>
</cp:coreProperties>
</file>